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rPr>
      </w:pPr>
      <w:bookmarkStart w:id="96" w:name="_GoBack"/>
      <w:bookmarkEnd w:id="96"/>
    </w:p>
    <w:p>
      <w:pPr>
        <w:jc w:val="center"/>
        <w:rPr>
          <w:rFonts w:ascii="Heiti SC Light" w:eastAsia="Heiti SC Light"/>
          <w:b/>
          <w:sz w:val="36"/>
        </w:rPr>
      </w:pPr>
      <w:r>
        <w:rPr>
          <w:rFonts w:hint="eastAsia" w:ascii="Heiti SC Light" w:eastAsia="Heiti SC Light"/>
          <w:b/>
          <w:sz w:val="36"/>
        </w:rPr>
        <w:t>中国民营企业税负问题与税制改革研究报告</w:t>
      </w:r>
    </w:p>
    <w:p>
      <w:pPr>
        <w:jc w:val="center"/>
        <w:rPr>
          <w:rFonts w:ascii="Heiti SC Light" w:eastAsia="Heiti SC Light"/>
          <w:b/>
          <w:sz w:val="36"/>
        </w:rPr>
      </w:pPr>
    </w:p>
    <w:p>
      <w:pPr>
        <w:jc w:val="center"/>
        <w:rPr>
          <w:rFonts w:ascii="Heiti SC Light" w:eastAsia="Heiti SC Light"/>
          <w:b/>
          <w:sz w:val="32"/>
        </w:rPr>
      </w:pPr>
    </w:p>
    <w:p>
      <w:pPr>
        <w:jc w:val="center"/>
        <w:rPr>
          <w:rFonts w:ascii="Heiti SC Light" w:eastAsia="Heiti SC Light"/>
          <w:sz w:val="32"/>
          <w:szCs w:val="32"/>
        </w:rPr>
      </w:pPr>
    </w:p>
    <w:p>
      <w:pPr>
        <w:jc w:val="center"/>
        <w:rPr>
          <w:rFonts w:ascii="Heiti SC Light" w:eastAsia="Heiti SC Light"/>
          <w:sz w:val="32"/>
          <w:szCs w:val="32"/>
        </w:rPr>
      </w:pPr>
      <w:r>
        <w:rPr>
          <w:rFonts w:hint="eastAsia" w:ascii="Heiti SC Light" w:eastAsia="Heiti SC Light"/>
          <w:sz w:val="32"/>
          <w:szCs w:val="32"/>
        </w:rPr>
        <w:t>天则中国企业家研究中心课题组</w:t>
      </w: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32"/>
          <w:szCs w:val="32"/>
        </w:rPr>
      </w:pPr>
    </w:p>
    <w:p>
      <w:pPr>
        <w:jc w:val="center"/>
        <w:rPr>
          <w:rFonts w:ascii="Heiti SC Light" w:eastAsia="Heiti SC Light"/>
          <w:sz w:val="28"/>
          <w:szCs w:val="32"/>
        </w:rPr>
      </w:pPr>
    </w:p>
    <w:p>
      <w:pPr>
        <w:jc w:val="center"/>
        <w:rPr>
          <w:rFonts w:ascii="Heiti SC Light" w:eastAsia="Heiti SC Light"/>
          <w:sz w:val="28"/>
          <w:szCs w:val="32"/>
        </w:rPr>
      </w:pPr>
      <w:r>
        <w:rPr>
          <w:rFonts w:hint="eastAsia" w:ascii="Heiti SC Light" w:eastAsia="Heiti SC Light"/>
          <w:sz w:val="28"/>
          <w:szCs w:val="32"/>
        </w:rPr>
        <w:t>北京·2016年11月</w:t>
      </w:r>
    </w:p>
    <w:p>
      <w:pPr>
        <w:widowControl/>
        <w:jc w:val="left"/>
        <w:rPr>
          <w:sz w:val="32"/>
          <w:szCs w:val="32"/>
        </w:rPr>
      </w:pPr>
      <w:r>
        <w:rPr>
          <w:sz w:val="32"/>
          <w:szCs w:val="32"/>
        </w:rPr>
        <w:br w:type="page"/>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r>
        <w:rPr>
          <w:rFonts w:hint="eastAsia"/>
          <w:sz w:val="32"/>
          <w:szCs w:val="32"/>
        </w:rPr>
        <w:t>课题组</w:t>
      </w:r>
      <w:r>
        <w:rPr>
          <w:sz w:val="32"/>
          <w:szCs w:val="32"/>
        </w:rPr>
        <w:t>名单</w:t>
      </w:r>
    </w:p>
    <w:p>
      <w:pPr>
        <w:jc w:val="center"/>
        <w:rPr>
          <w:sz w:val="32"/>
          <w:szCs w:val="32"/>
        </w:rPr>
      </w:pPr>
    </w:p>
    <w:p>
      <w:pPr>
        <w:rPr>
          <w:sz w:val="32"/>
          <w:szCs w:val="32"/>
        </w:rPr>
      </w:pPr>
      <w:bookmarkStart w:id="0" w:name="OLE_LINK5"/>
      <w:bookmarkStart w:id="1" w:name="OLE_LINK6"/>
      <w:bookmarkStart w:id="2" w:name="OLE_LINK3"/>
      <w:bookmarkStart w:id="3" w:name="OLE_LINK4"/>
      <w:r>
        <w:rPr>
          <w:rFonts w:hint="eastAsia"/>
          <w:sz w:val="32"/>
          <w:szCs w:val="32"/>
        </w:rPr>
        <w:t>组长</w:t>
      </w:r>
      <w:r>
        <w:rPr>
          <w:sz w:val="32"/>
          <w:szCs w:val="32"/>
        </w:rPr>
        <w:t>：</w:t>
      </w:r>
      <w:r>
        <w:rPr>
          <w:rFonts w:hint="eastAsia"/>
          <w:sz w:val="32"/>
          <w:szCs w:val="32"/>
        </w:rPr>
        <w:t>李炜光 宁越</w:t>
      </w:r>
    </w:p>
    <w:p>
      <w:pPr>
        <w:ind w:left="992" w:hanging="992" w:hangingChars="310"/>
        <w:rPr>
          <w:sz w:val="32"/>
          <w:szCs w:val="32"/>
        </w:rPr>
      </w:pPr>
      <w:r>
        <w:rPr>
          <w:rFonts w:hint="eastAsia"/>
          <w:sz w:val="32"/>
          <w:szCs w:val="32"/>
        </w:rPr>
        <w:t>成员</w:t>
      </w:r>
      <w:r>
        <w:rPr>
          <w:sz w:val="32"/>
          <w:szCs w:val="32"/>
        </w:rPr>
        <w:t>：</w:t>
      </w:r>
      <w:r>
        <w:rPr>
          <w:rFonts w:hint="eastAsia"/>
          <w:sz w:val="32"/>
          <w:szCs w:val="32"/>
        </w:rPr>
        <w:t>贺蕊莉 李寒 李炜光 刘林鹏 宁越 庞凤喜 潘进 熊伟 杨小静</w:t>
      </w:r>
      <w:r>
        <w:rPr>
          <w:rFonts w:hint="eastAsia"/>
          <w:sz w:val="32"/>
          <w:szCs w:val="32"/>
          <w:lang w:val="en-US" w:eastAsia="zh-CN"/>
        </w:rPr>
        <w:t xml:space="preserve"> 杨华 </w:t>
      </w:r>
      <w:r>
        <w:rPr>
          <w:rFonts w:hint="eastAsia"/>
          <w:sz w:val="32"/>
          <w:szCs w:val="32"/>
        </w:rPr>
        <w:t xml:space="preserve">叶青 </w:t>
      </w:r>
      <w:r>
        <w:rPr>
          <w:sz w:val="32"/>
          <w:szCs w:val="32"/>
        </w:rPr>
        <w:t>臧建文</w:t>
      </w:r>
      <w:r>
        <w:rPr>
          <w:rFonts w:hint="eastAsia"/>
          <w:sz w:val="32"/>
          <w:szCs w:val="32"/>
        </w:rPr>
        <w:t xml:space="preserve"> </w:t>
      </w:r>
      <w:r>
        <w:rPr>
          <w:sz w:val="32"/>
          <w:szCs w:val="32"/>
        </w:rPr>
        <w:t>张林</w:t>
      </w:r>
      <w:r>
        <w:rPr>
          <w:rFonts w:hint="eastAsia"/>
          <w:sz w:val="32"/>
          <w:szCs w:val="32"/>
        </w:rPr>
        <w:t xml:space="preserve"> 踪家峰</w:t>
      </w:r>
    </w:p>
    <w:p>
      <w:pPr>
        <w:rPr>
          <w:sz w:val="32"/>
          <w:szCs w:val="32"/>
        </w:rPr>
      </w:pPr>
      <w:r>
        <w:rPr>
          <w:rFonts w:hint="eastAsia"/>
          <w:sz w:val="32"/>
          <w:szCs w:val="32"/>
        </w:rPr>
        <w:t>主笔</w:t>
      </w:r>
      <w:r>
        <w:rPr>
          <w:sz w:val="32"/>
          <w:szCs w:val="32"/>
        </w:rPr>
        <w:t>：</w:t>
      </w:r>
      <w:r>
        <w:rPr>
          <w:rFonts w:hint="eastAsia"/>
          <w:sz w:val="32"/>
          <w:szCs w:val="32"/>
        </w:rPr>
        <w:t xml:space="preserve">李炜光 宁越 </w:t>
      </w:r>
      <w:r>
        <w:rPr>
          <w:sz w:val="32"/>
          <w:szCs w:val="32"/>
        </w:rPr>
        <w:t>张林</w:t>
      </w:r>
      <w:r>
        <w:rPr>
          <w:rFonts w:hint="eastAsia"/>
          <w:sz w:val="32"/>
          <w:szCs w:val="32"/>
        </w:rPr>
        <w:t xml:space="preserve"> </w:t>
      </w:r>
      <w:r>
        <w:rPr>
          <w:sz w:val="32"/>
          <w:szCs w:val="32"/>
        </w:rPr>
        <w:t>臧建文</w:t>
      </w:r>
    </w:p>
    <w:bookmarkEnd w:id="0"/>
    <w:bookmarkEnd w:id="1"/>
    <w:p>
      <w:pPr>
        <w:rPr>
          <w:sz w:val="32"/>
          <w:szCs w:val="32"/>
        </w:rPr>
      </w:pPr>
    </w:p>
    <w:bookmarkEnd w:id="2"/>
    <w:bookmarkEnd w:id="3"/>
    <w:p>
      <w:pPr>
        <w:jc w:val="center"/>
        <w:rPr>
          <w:b/>
          <w:sz w:val="36"/>
        </w:rPr>
      </w:pPr>
      <w:r>
        <w:rPr>
          <w:b/>
          <w:sz w:val="36"/>
        </w:rPr>
        <w:br w:type="column"/>
      </w:r>
      <w:r>
        <w:rPr>
          <w:rFonts w:hint="eastAsia"/>
          <w:b/>
          <w:sz w:val="36"/>
        </w:rPr>
        <w:t xml:space="preserve"> </w:t>
      </w:r>
    </w:p>
    <w:sdt>
      <w:sdtPr>
        <w:rPr>
          <w:lang w:val="zh-CN"/>
        </w:rPr>
        <w:id w:val="-1418015950"/>
      </w:sdtPr>
      <w:sdtEndPr>
        <w:rPr>
          <w:b/>
          <w:bCs/>
          <w:lang w:val="zh-CN"/>
        </w:rPr>
      </w:sdtEndPr>
      <w:sdtContent>
        <w:p>
          <w:pPr>
            <w:jc w:val="center"/>
          </w:pPr>
          <w:r>
            <w:rPr>
              <w:lang w:val="zh-CN"/>
            </w:rPr>
            <w:t>目录</w:t>
          </w:r>
        </w:p>
        <w:p>
          <w:pPr>
            <w:pStyle w:val="18"/>
            <w:tabs>
              <w:tab w:val="right" w:leader="dot" w:pos="8296"/>
            </w:tabs>
            <w:rPr>
              <w:sz w:val="24"/>
              <w:szCs w:val="24"/>
            </w:rPr>
          </w:pPr>
          <w:r>
            <w:fldChar w:fldCharType="begin"/>
          </w:r>
          <w:r>
            <w:instrText xml:space="preserve"> TOC \o "1-5" \h \z \u </w:instrText>
          </w:r>
          <w:r>
            <w:fldChar w:fldCharType="separate"/>
          </w:r>
          <w:r>
            <w:t>1</w:t>
          </w:r>
          <w:r>
            <w:rPr>
              <w:rFonts w:hint="eastAsia"/>
            </w:rPr>
            <w:t>．引言</w:t>
          </w:r>
          <w:r>
            <w:tab/>
          </w:r>
          <w:r>
            <w:fldChar w:fldCharType="begin"/>
          </w:r>
          <w:r>
            <w:instrText xml:space="preserve"> PAGEREF _Toc339779367 \h </w:instrText>
          </w:r>
          <w:r>
            <w:fldChar w:fldCharType="separate"/>
          </w:r>
          <w:r>
            <w:t>5</w:t>
          </w:r>
          <w:r>
            <w:fldChar w:fldCharType="end"/>
          </w:r>
        </w:p>
        <w:p>
          <w:pPr>
            <w:pStyle w:val="18"/>
            <w:tabs>
              <w:tab w:val="right" w:leader="dot" w:pos="8296"/>
            </w:tabs>
            <w:rPr>
              <w:sz w:val="24"/>
              <w:szCs w:val="24"/>
            </w:rPr>
          </w:pPr>
          <w:r>
            <w:t>2</w:t>
          </w:r>
          <w:r>
            <w:rPr>
              <w:rFonts w:hint="eastAsia"/>
            </w:rPr>
            <w:t>．调研方案设计与实施</w:t>
          </w:r>
          <w:r>
            <w:tab/>
          </w:r>
          <w:r>
            <w:fldChar w:fldCharType="begin"/>
          </w:r>
          <w:r>
            <w:instrText xml:space="preserve"> PAGEREF _Toc339779368 \h </w:instrText>
          </w:r>
          <w:r>
            <w:fldChar w:fldCharType="separate"/>
          </w:r>
          <w:r>
            <w:t>7</w:t>
          </w:r>
          <w:r>
            <w:fldChar w:fldCharType="end"/>
          </w:r>
        </w:p>
        <w:p>
          <w:pPr>
            <w:pStyle w:val="18"/>
            <w:tabs>
              <w:tab w:val="right" w:leader="dot" w:pos="8296"/>
            </w:tabs>
            <w:rPr>
              <w:sz w:val="24"/>
              <w:szCs w:val="24"/>
            </w:rPr>
          </w:pPr>
          <w:r>
            <w:t>3</w:t>
          </w:r>
          <w:r>
            <w:rPr>
              <w:rFonts w:hint="eastAsia"/>
            </w:rPr>
            <w:t>．四省民营经济总体状况</w:t>
          </w:r>
          <w:r>
            <w:tab/>
          </w:r>
          <w:r>
            <w:fldChar w:fldCharType="begin"/>
          </w:r>
          <w:r>
            <w:instrText xml:space="preserve"> PAGEREF _Toc339779369 \h </w:instrText>
          </w:r>
          <w:r>
            <w:fldChar w:fldCharType="separate"/>
          </w:r>
          <w:r>
            <w:t>9</w:t>
          </w:r>
          <w:r>
            <w:fldChar w:fldCharType="end"/>
          </w:r>
        </w:p>
        <w:p>
          <w:pPr>
            <w:pStyle w:val="18"/>
            <w:tabs>
              <w:tab w:val="right" w:leader="dot" w:pos="8296"/>
            </w:tabs>
            <w:rPr>
              <w:sz w:val="24"/>
              <w:szCs w:val="24"/>
            </w:rPr>
          </w:pPr>
          <w:r>
            <w:t>4</w:t>
          </w:r>
          <w:r>
            <w:rPr>
              <w:rFonts w:hint="eastAsia"/>
            </w:rPr>
            <w:t>．四省问卷调研结果汇总</w:t>
          </w:r>
          <w:r>
            <w:tab/>
          </w:r>
          <w:r>
            <w:fldChar w:fldCharType="begin"/>
          </w:r>
          <w:r>
            <w:instrText xml:space="preserve"> PAGEREF _Toc339779370 \h </w:instrText>
          </w:r>
          <w:r>
            <w:fldChar w:fldCharType="separate"/>
          </w:r>
          <w:r>
            <w:t>9</w:t>
          </w:r>
          <w:r>
            <w:fldChar w:fldCharType="end"/>
          </w:r>
        </w:p>
        <w:p>
          <w:pPr>
            <w:pStyle w:val="21"/>
            <w:tabs>
              <w:tab w:val="right" w:leader="dot" w:pos="8296"/>
            </w:tabs>
            <w:rPr>
              <w:sz w:val="24"/>
              <w:szCs w:val="24"/>
            </w:rPr>
          </w:pPr>
          <w:r>
            <w:t xml:space="preserve">4.1 </w:t>
          </w:r>
          <w:r>
            <w:rPr>
              <w:rFonts w:hint="eastAsia"/>
            </w:rPr>
            <w:t>企业的基本税负情况</w:t>
          </w:r>
          <w:r>
            <w:tab/>
          </w:r>
          <w:r>
            <w:fldChar w:fldCharType="begin"/>
          </w:r>
          <w:r>
            <w:instrText xml:space="preserve"> PAGEREF _Toc339779371 \h </w:instrText>
          </w:r>
          <w:r>
            <w:fldChar w:fldCharType="separate"/>
          </w:r>
          <w:r>
            <w:t>9</w:t>
          </w:r>
          <w:r>
            <w:fldChar w:fldCharType="end"/>
          </w:r>
        </w:p>
        <w:p>
          <w:pPr>
            <w:pStyle w:val="21"/>
            <w:tabs>
              <w:tab w:val="right" w:leader="dot" w:pos="8296"/>
            </w:tabs>
            <w:rPr>
              <w:sz w:val="24"/>
              <w:szCs w:val="24"/>
            </w:rPr>
          </w:pPr>
          <w:r>
            <w:t>4.2</w:t>
          </w:r>
          <w:r>
            <w:rPr>
              <w:rFonts w:hint="eastAsia"/>
            </w:rPr>
            <w:t>“营改增”的影响</w:t>
          </w:r>
          <w:r>
            <w:tab/>
          </w:r>
          <w:r>
            <w:fldChar w:fldCharType="begin"/>
          </w:r>
          <w:r>
            <w:instrText xml:space="preserve"> PAGEREF _Toc339779372 \h </w:instrText>
          </w:r>
          <w:r>
            <w:fldChar w:fldCharType="separate"/>
          </w:r>
          <w:r>
            <w:t>14</w:t>
          </w:r>
          <w:r>
            <w:fldChar w:fldCharType="end"/>
          </w:r>
        </w:p>
        <w:p>
          <w:pPr>
            <w:pStyle w:val="21"/>
            <w:tabs>
              <w:tab w:val="right" w:leader="dot" w:pos="8296"/>
            </w:tabs>
            <w:rPr>
              <w:sz w:val="24"/>
              <w:szCs w:val="24"/>
            </w:rPr>
          </w:pPr>
          <w:r>
            <w:t>4.3</w:t>
          </w:r>
          <w:r>
            <w:rPr>
              <w:rFonts w:hint="eastAsia"/>
            </w:rPr>
            <w:t>企业家的税负感受</w:t>
          </w:r>
          <w:r>
            <w:tab/>
          </w:r>
          <w:r>
            <w:fldChar w:fldCharType="begin"/>
          </w:r>
          <w:r>
            <w:instrText xml:space="preserve"> PAGEREF _Toc339779373 \h </w:instrText>
          </w:r>
          <w:r>
            <w:fldChar w:fldCharType="separate"/>
          </w:r>
          <w:r>
            <w:t>15</w:t>
          </w:r>
          <w:r>
            <w:fldChar w:fldCharType="end"/>
          </w:r>
        </w:p>
        <w:p>
          <w:pPr>
            <w:pStyle w:val="21"/>
            <w:tabs>
              <w:tab w:val="right" w:leader="dot" w:pos="8296"/>
            </w:tabs>
            <w:rPr>
              <w:sz w:val="24"/>
              <w:szCs w:val="24"/>
            </w:rPr>
          </w:pPr>
          <w:r>
            <w:t>4.4</w:t>
          </w:r>
          <w:r>
            <w:rPr>
              <w:rFonts w:hint="eastAsia"/>
            </w:rPr>
            <w:t>征税程序和税费政策</w:t>
          </w:r>
          <w:r>
            <w:tab/>
          </w:r>
          <w:r>
            <w:fldChar w:fldCharType="begin"/>
          </w:r>
          <w:r>
            <w:instrText xml:space="preserve"> PAGEREF _Toc339779374 \h </w:instrText>
          </w:r>
          <w:r>
            <w:fldChar w:fldCharType="separate"/>
          </w:r>
          <w:r>
            <w:t>18</w:t>
          </w:r>
          <w:r>
            <w:fldChar w:fldCharType="end"/>
          </w:r>
        </w:p>
        <w:p>
          <w:pPr>
            <w:pStyle w:val="18"/>
            <w:tabs>
              <w:tab w:val="right" w:leader="dot" w:pos="8296"/>
            </w:tabs>
            <w:rPr>
              <w:sz w:val="24"/>
              <w:szCs w:val="24"/>
            </w:rPr>
          </w:pPr>
          <w:r>
            <w:t xml:space="preserve">5 </w:t>
          </w:r>
          <w:r>
            <w:rPr>
              <w:rFonts w:hint="eastAsia"/>
            </w:rPr>
            <w:t>座谈和案例调研中反映的问题</w:t>
          </w:r>
          <w:r>
            <w:tab/>
          </w:r>
          <w:r>
            <w:fldChar w:fldCharType="begin"/>
          </w:r>
          <w:r>
            <w:instrText xml:space="preserve"> PAGEREF _Toc339779375 \h </w:instrText>
          </w:r>
          <w:r>
            <w:fldChar w:fldCharType="separate"/>
          </w:r>
          <w:r>
            <w:t>21</w:t>
          </w:r>
          <w:r>
            <w:fldChar w:fldCharType="end"/>
          </w:r>
        </w:p>
        <w:p>
          <w:pPr>
            <w:pStyle w:val="21"/>
            <w:tabs>
              <w:tab w:val="right" w:leader="dot" w:pos="8296"/>
            </w:tabs>
            <w:rPr>
              <w:sz w:val="24"/>
              <w:szCs w:val="24"/>
            </w:rPr>
          </w:pPr>
          <w:r>
            <w:t>5.1</w:t>
          </w:r>
          <w:r>
            <w:rPr>
              <w:rFonts w:hint="eastAsia"/>
            </w:rPr>
            <w:t>偏重纳税人义务、漠视纳税人权利的问题</w:t>
          </w:r>
          <w:r>
            <w:tab/>
          </w:r>
          <w:r>
            <w:fldChar w:fldCharType="begin"/>
          </w:r>
          <w:r>
            <w:instrText xml:space="preserve"> PAGEREF _Toc339779376 \h </w:instrText>
          </w:r>
          <w:r>
            <w:fldChar w:fldCharType="separate"/>
          </w:r>
          <w:r>
            <w:t>21</w:t>
          </w:r>
          <w:r>
            <w:fldChar w:fldCharType="end"/>
          </w:r>
        </w:p>
        <w:p>
          <w:pPr>
            <w:pStyle w:val="21"/>
            <w:tabs>
              <w:tab w:val="right" w:leader="dot" w:pos="8296"/>
            </w:tabs>
            <w:rPr>
              <w:sz w:val="24"/>
              <w:szCs w:val="24"/>
            </w:rPr>
          </w:pPr>
          <w:r>
            <w:t>5.2</w:t>
          </w:r>
          <w:r>
            <w:rPr>
              <w:rFonts w:hint="eastAsia"/>
            </w:rPr>
            <w:t>重复计征和税种负担较重问题并存</w:t>
          </w:r>
          <w:r>
            <w:tab/>
          </w:r>
          <w:r>
            <w:fldChar w:fldCharType="begin"/>
          </w:r>
          <w:r>
            <w:instrText xml:space="preserve"> PAGEREF _Toc339779377 \h </w:instrText>
          </w:r>
          <w:r>
            <w:fldChar w:fldCharType="separate"/>
          </w:r>
          <w:r>
            <w:t>21</w:t>
          </w:r>
          <w:r>
            <w:fldChar w:fldCharType="end"/>
          </w:r>
        </w:p>
        <w:p>
          <w:pPr>
            <w:pStyle w:val="21"/>
            <w:tabs>
              <w:tab w:val="right" w:leader="dot" w:pos="8296"/>
            </w:tabs>
            <w:rPr>
              <w:sz w:val="24"/>
              <w:szCs w:val="24"/>
            </w:rPr>
          </w:pPr>
          <w:r>
            <w:rPr>
              <w:lang w:val="zh-CN"/>
            </w:rPr>
            <w:t>5.3 “</w:t>
          </w:r>
          <w:r>
            <w:rPr>
              <w:rFonts w:hint="eastAsia"/>
            </w:rPr>
            <w:t>发票控税</w:t>
          </w:r>
          <w:r>
            <w:t>”</w:t>
          </w:r>
          <w:r>
            <w:rPr>
              <w:rFonts w:hint="eastAsia"/>
            </w:rPr>
            <w:t>和</w:t>
          </w:r>
          <w:r>
            <w:t>“</w:t>
          </w:r>
          <w:r>
            <w:rPr>
              <w:rFonts w:hint="eastAsia"/>
            </w:rPr>
            <w:t>营改增</w:t>
          </w:r>
          <w:r>
            <w:t>”</w:t>
          </w:r>
          <w:r>
            <w:rPr>
              <w:rFonts w:hint="eastAsia"/>
            </w:rPr>
            <w:t>制约部分企业发展并增加其税负</w:t>
          </w:r>
          <w:r>
            <w:tab/>
          </w:r>
          <w:r>
            <w:fldChar w:fldCharType="begin"/>
          </w:r>
          <w:r>
            <w:instrText xml:space="preserve"> PAGEREF _Toc339779378 \h </w:instrText>
          </w:r>
          <w:r>
            <w:fldChar w:fldCharType="separate"/>
          </w:r>
          <w:r>
            <w:t>22</w:t>
          </w:r>
          <w:r>
            <w:fldChar w:fldCharType="end"/>
          </w:r>
        </w:p>
        <w:p>
          <w:pPr>
            <w:pStyle w:val="21"/>
            <w:tabs>
              <w:tab w:val="right" w:leader="dot" w:pos="8296"/>
            </w:tabs>
            <w:rPr>
              <w:sz w:val="24"/>
              <w:szCs w:val="24"/>
            </w:rPr>
          </w:pPr>
          <w:r>
            <w:t xml:space="preserve">5.4 </w:t>
          </w:r>
          <w:r>
            <w:rPr>
              <w:rFonts w:hint="eastAsia"/>
            </w:rPr>
            <w:t>繁杂的征管规定导致企业所得税税负增加</w:t>
          </w:r>
          <w:r>
            <w:tab/>
          </w:r>
          <w:r>
            <w:fldChar w:fldCharType="begin"/>
          </w:r>
          <w:r>
            <w:instrText xml:space="preserve"> PAGEREF _Toc339779379 \h </w:instrText>
          </w:r>
          <w:r>
            <w:fldChar w:fldCharType="separate"/>
          </w:r>
          <w:r>
            <w:t>24</w:t>
          </w:r>
          <w:r>
            <w:fldChar w:fldCharType="end"/>
          </w:r>
        </w:p>
        <w:p>
          <w:pPr>
            <w:pStyle w:val="21"/>
            <w:tabs>
              <w:tab w:val="right" w:leader="dot" w:pos="8296"/>
            </w:tabs>
            <w:rPr>
              <w:sz w:val="24"/>
              <w:szCs w:val="24"/>
            </w:rPr>
          </w:pPr>
          <w:r>
            <w:t>5.5 “</w:t>
          </w:r>
          <w:r>
            <w:rPr>
              <w:rFonts w:hint="eastAsia"/>
            </w:rPr>
            <w:t>五险一金</w:t>
          </w:r>
          <w:r>
            <w:t>”</w:t>
          </w:r>
          <w:r>
            <w:rPr>
              <w:rFonts w:hint="eastAsia"/>
            </w:rPr>
            <w:t>、</w:t>
          </w:r>
          <w:r>
            <w:t>“</w:t>
          </w:r>
          <w:r>
            <w:rPr>
              <w:rFonts w:hint="eastAsia"/>
            </w:rPr>
            <w:t>残保金</w:t>
          </w:r>
          <w:r>
            <w:t>”</w:t>
          </w:r>
          <w:r>
            <w:rPr>
              <w:rFonts w:hint="eastAsia"/>
            </w:rPr>
            <w:t>、水利建设金等负担问题较大</w:t>
          </w:r>
          <w:r>
            <w:tab/>
          </w:r>
          <w:r>
            <w:fldChar w:fldCharType="begin"/>
          </w:r>
          <w:r>
            <w:instrText xml:space="preserve"> PAGEREF _Toc339779380 \h </w:instrText>
          </w:r>
          <w:r>
            <w:fldChar w:fldCharType="separate"/>
          </w:r>
          <w:r>
            <w:t>25</w:t>
          </w:r>
          <w:r>
            <w:fldChar w:fldCharType="end"/>
          </w:r>
        </w:p>
        <w:p>
          <w:pPr>
            <w:pStyle w:val="21"/>
            <w:tabs>
              <w:tab w:val="right" w:leader="dot" w:pos="8296"/>
            </w:tabs>
            <w:rPr>
              <w:sz w:val="24"/>
              <w:szCs w:val="24"/>
            </w:rPr>
          </w:pPr>
          <w:r>
            <w:t xml:space="preserve">5.6 </w:t>
          </w:r>
          <w:r>
            <w:rPr>
              <w:rFonts w:hint="eastAsia"/>
            </w:rPr>
            <w:t>部分制造业企业</w:t>
          </w:r>
          <w:r>
            <w:t>“</w:t>
          </w:r>
          <w:r>
            <w:rPr>
              <w:rFonts w:hint="eastAsia"/>
            </w:rPr>
            <w:t>三角债</w:t>
          </w:r>
          <w:r>
            <w:t>”</w:t>
          </w:r>
          <w:r>
            <w:rPr>
              <w:rFonts w:hint="eastAsia"/>
            </w:rPr>
            <w:t>、税负和遭遇</w:t>
          </w:r>
          <w:r>
            <w:t>“</w:t>
          </w:r>
          <w:r>
            <w:rPr>
              <w:rFonts w:hint="eastAsia"/>
            </w:rPr>
            <w:t>抽贷</w:t>
          </w:r>
          <w:r>
            <w:t>”</w:t>
          </w:r>
          <w:r>
            <w:rPr>
              <w:rFonts w:hint="eastAsia"/>
            </w:rPr>
            <w:t>问题严重</w:t>
          </w:r>
          <w:r>
            <w:tab/>
          </w:r>
          <w:r>
            <w:fldChar w:fldCharType="begin"/>
          </w:r>
          <w:r>
            <w:instrText xml:space="preserve"> PAGEREF _Toc339779381 \h </w:instrText>
          </w:r>
          <w:r>
            <w:fldChar w:fldCharType="separate"/>
          </w:r>
          <w:r>
            <w:t>26</w:t>
          </w:r>
          <w:r>
            <w:fldChar w:fldCharType="end"/>
          </w:r>
        </w:p>
        <w:p>
          <w:pPr>
            <w:pStyle w:val="21"/>
            <w:tabs>
              <w:tab w:val="right" w:leader="dot" w:pos="8296"/>
            </w:tabs>
            <w:rPr>
              <w:sz w:val="24"/>
              <w:szCs w:val="24"/>
            </w:rPr>
          </w:pPr>
          <w:r>
            <w:rPr>
              <w:lang w:val="zh-TW" w:eastAsia="zh-TW"/>
            </w:rPr>
            <w:t>5.7</w:t>
          </w:r>
          <w:r>
            <w:rPr>
              <w:rFonts w:hint="eastAsia"/>
              <w:lang w:val="zh-TW" w:eastAsia="zh-TW"/>
            </w:rPr>
            <w:t>房地产企业土地增值税和企业所得税问题严重</w:t>
          </w:r>
          <w:r>
            <w:tab/>
          </w:r>
          <w:r>
            <w:fldChar w:fldCharType="begin"/>
          </w:r>
          <w:r>
            <w:instrText xml:space="preserve"> PAGEREF _Toc339779382 \h </w:instrText>
          </w:r>
          <w:r>
            <w:fldChar w:fldCharType="separate"/>
          </w:r>
          <w:r>
            <w:t>26</w:t>
          </w:r>
          <w:r>
            <w:fldChar w:fldCharType="end"/>
          </w:r>
        </w:p>
        <w:p>
          <w:pPr>
            <w:pStyle w:val="21"/>
            <w:tabs>
              <w:tab w:val="right" w:leader="dot" w:pos="8296"/>
            </w:tabs>
            <w:rPr>
              <w:sz w:val="24"/>
              <w:szCs w:val="24"/>
            </w:rPr>
          </w:pPr>
          <w:r>
            <w:t>5.8</w:t>
          </w:r>
          <w:r>
            <w:rPr>
              <w:rFonts w:hint="eastAsia"/>
            </w:rPr>
            <w:t>税务部门的退税效率低占压企业资金</w:t>
          </w:r>
          <w:r>
            <w:tab/>
          </w:r>
          <w:r>
            <w:fldChar w:fldCharType="begin"/>
          </w:r>
          <w:r>
            <w:instrText xml:space="preserve"> PAGEREF _Toc339779383 \h </w:instrText>
          </w:r>
          <w:r>
            <w:fldChar w:fldCharType="separate"/>
          </w:r>
          <w:r>
            <w:t>27</w:t>
          </w:r>
          <w:r>
            <w:fldChar w:fldCharType="end"/>
          </w:r>
        </w:p>
        <w:p>
          <w:pPr>
            <w:pStyle w:val="21"/>
            <w:tabs>
              <w:tab w:val="right" w:leader="dot" w:pos="8296"/>
            </w:tabs>
            <w:rPr>
              <w:sz w:val="24"/>
              <w:szCs w:val="24"/>
            </w:rPr>
          </w:pPr>
          <w:r>
            <w:t>5.9</w:t>
          </w:r>
          <w:r>
            <w:rPr>
              <w:rFonts w:hint="eastAsia"/>
            </w:rPr>
            <w:t>民企的税收与其它待遇不公平</w:t>
          </w:r>
          <w:r>
            <w:tab/>
          </w:r>
          <w:r>
            <w:fldChar w:fldCharType="begin"/>
          </w:r>
          <w:r>
            <w:instrText xml:space="preserve"> PAGEREF _Toc339779384 \h </w:instrText>
          </w:r>
          <w:r>
            <w:fldChar w:fldCharType="separate"/>
          </w:r>
          <w:r>
            <w:t>27</w:t>
          </w:r>
          <w:r>
            <w:fldChar w:fldCharType="end"/>
          </w:r>
        </w:p>
        <w:p>
          <w:pPr>
            <w:pStyle w:val="21"/>
            <w:tabs>
              <w:tab w:val="right" w:leader="dot" w:pos="8296"/>
            </w:tabs>
            <w:rPr>
              <w:sz w:val="24"/>
              <w:szCs w:val="24"/>
            </w:rPr>
          </w:pPr>
          <w:r>
            <w:t>5.10</w:t>
          </w:r>
          <w:r>
            <w:rPr>
              <w:rFonts w:hint="eastAsia"/>
            </w:rPr>
            <w:t>征纳关系混乱问题</w:t>
          </w:r>
          <w:r>
            <w:tab/>
          </w:r>
          <w:r>
            <w:fldChar w:fldCharType="begin"/>
          </w:r>
          <w:r>
            <w:instrText xml:space="preserve"> PAGEREF _Toc339779385 \h </w:instrText>
          </w:r>
          <w:r>
            <w:fldChar w:fldCharType="separate"/>
          </w:r>
          <w:r>
            <w:t>28</w:t>
          </w:r>
          <w:r>
            <w:fldChar w:fldCharType="end"/>
          </w:r>
        </w:p>
        <w:p>
          <w:pPr>
            <w:pStyle w:val="13"/>
            <w:tabs>
              <w:tab w:val="right" w:leader="dot" w:pos="8296"/>
            </w:tabs>
            <w:rPr>
              <w:sz w:val="24"/>
              <w:szCs w:val="24"/>
            </w:rPr>
          </w:pPr>
          <w:r>
            <w:t xml:space="preserve">5.10.1 </w:t>
          </w:r>
          <w:r>
            <w:rPr>
              <w:rFonts w:hint="eastAsia"/>
            </w:rPr>
            <w:t>管理权模糊</w:t>
          </w:r>
          <w:r>
            <w:tab/>
          </w:r>
          <w:r>
            <w:fldChar w:fldCharType="begin"/>
          </w:r>
          <w:r>
            <w:instrText xml:space="preserve"> PAGEREF _Toc339779386 \h </w:instrText>
          </w:r>
          <w:r>
            <w:fldChar w:fldCharType="separate"/>
          </w:r>
          <w:r>
            <w:t>28</w:t>
          </w:r>
          <w:r>
            <w:fldChar w:fldCharType="end"/>
          </w:r>
        </w:p>
        <w:p>
          <w:pPr>
            <w:pStyle w:val="13"/>
            <w:tabs>
              <w:tab w:val="right" w:leader="dot" w:pos="8296"/>
            </w:tabs>
            <w:rPr>
              <w:sz w:val="24"/>
              <w:szCs w:val="24"/>
            </w:rPr>
          </w:pPr>
          <w:r>
            <w:t xml:space="preserve">5.10.2 </w:t>
          </w:r>
          <w:r>
            <w:rPr>
              <w:rFonts w:hint="eastAsia"/>
            </w:rPr>
            <w:t>执法者立法导致税务部门自由裁量权过大与不确定的问题</w:t>
          </w:r>
          <w:r>
            <w:tab/>
          </w:r>
          <w:r>
            <w:fldChar w:fldCharType="begin"/>
          </w:r>
          <w:r>
            <w:instrText xml:space="preserve"> PAGEREF _Toc339779387 \h </w:instrText>
          </w:r>
          <w:r>
            <w:fldChar w:fldCharType="separate"/>
          </w:r>
          <w:r>
            <w:t>29</w:t>
          </w:r>
          <w:r>
            <w:fldChar w:fldCharType="end"/>
          </w:r>
        </w:p>
        <w:p>
          <w:pPr>
            <w:pStyle w:val="13"/>
            <w:tabs>
              <w:tab w:val="right" w:leader="dot" w:pos="8296"/>
            </w:tabs>
            <w:rPr>
              <w:sz w:val="24"/>
              <w:szCs w:val="24"/>
            </w:rPr>
          </w:pPr>
          <w:r>
            <w:t xml:space="preserve">5.10.3 </w:t>
          </w:r>
          <w:r>
            <w:rPr>
              <w:rFonts w:hint="eastAsia"/>
            </w:rPr>
            <w:t>检查权不明确问题</w:t>
          </w:r>
          <w:r>
            <w:tab/>
          </w:r>
          <w:r>
            <w:fldChar w:fldCharType="begin"/>
          </w:r>
          <w:r>
            <w:instrText xml:space="preserve"> PAGEREF _Toc339779388 \h </w:instrText>
          </w:r>
          <w:r>
            <w:fldChar w:fldCharType="separate"/>
          </w:r>
          <w:r>
            <w:t>29</w:t>
          </w:r>
          <w:r>
            <w:fldChar w:fldCharType="end"/>
          </w:r>
        </w:p>
        <w:p>
          <w:pPr>
            <w:pStyle w:val="21"/>
            <w:tabs>
              <w:tab w:val="right" w:leader="dot" w:pos="8296"/>
            </w:tabs>
            <w:rPr>
              <w:sz w:val="24"/>
              <w:szCs w:val="24"/>
            </w:rPr>
          </w:pPr>
          <w:r>
            <w:t>5.11</w:t>
          </w:r>
          <w:r>
            <w:rPr>
              <w:rFonts w:hint="eastAsia"/>
            </w:rPr>
            <w:t>税制混乱与征管不规范问题</w:t>
          </w:r>
          <w:r>
            <w:tab/>
          </w:r>
          <w:r>
            <w:fldChar w:fldCharType="begin"/>
          </w:r>
          <w:r>
            <w:instrText xml:space="preserve"> PAGEREF _Toc339779389 \h </w:instrText>
          </w:r>
          <w:r>
            <w:fldChar w:fldCharType="separate"/>
          </w:r>
          <w:r>
            <w:t>30</w:t>
          </w:r>
          <w:r>
            <w:fldChar w:fldCharType="end"/>
          </w:r>
        </w:p>
        <w:p>
          <w:pPr>
            <w:pStyle w:val="21"/>
            <w:tabs>
              <w:tab w:val="right" w:leader="dot" w:pos="8296"/>
            </w:tabs>
            <w:rPr>
              <w:sz w:val="24"/>
              <w:szCs w:val="24"/>
            </w:rPr>
          </w:pPr>
          <w:r>
            <w:t>5.12</w:t>
          </w:r>
          <w:r>
            <w:rPr>
              <w:rFonts w:hint="eastAsia"/>
            </w:rPr>
            <w:t>对产权安全的担忧</w:t>
          </w:r>
          <w:r>
            <w:tab/>
          </w:r>
          <w:r>
            <w:fldChar w:fldCharType="begin"/>
          </w:r>
          <w:r>
            <w:instrText xml:space="preserve"> PAGEREF _Toc339779390 \h </w:instrText>
          </w:r>
          <w:r>
            <w:fldChar w:fldCharType="separate"/>
          </w:r>
          <w:r>
            <w:t>30</w:t>
          </w:r>
          <w:r>
            <w:fldChar w:fldCharType="end"/>
          </w:r>
        </w:p>
        <w:p>
          <w:pPr>
            <w:pStyle w:val="21"/>
            <w:tabs>
              <w:tab w:val="right" w:leader="dot" w:pos="8296"/>
            </w:tabs>
            <w:rPr>
              <w:sz w:val="24"/>
              <w:szCs w:val="24"/>
            </w:rPr>
          </w:pPr>
          <w:r>
            <w:t xml:space="preserve">5.13 </w:t>
          </w:r>
          <w:r>
            <w:rPr>
              <w:rFonts w:hint="eastAsia"/>
            </w:rPr>
            <w:t>一些地区政府部门和行政垄断部门严重扰动企业的正常经营</w:t>
          </w:r>
          <w:r>
            <w:tab/>
          </w:r>
          <w:r>
            <w:fldChar w:fldCharType="begin"/>
          </w:r>
          <w:r>
            <w:instrText xml:space="preserve"> PAGEREF _Toc339779391 \h </w:instrText>
          </w:r>
          <w:r>
            <w:fldChar w:fldCharType="separate"/>
          </w:r>
          <w:r>
            <w:t>31</w:t>
          </w:r>
          <w:r>
            <w:fldChar w:fldCharType="end"/>
          </w:r>
        </w:p>
        <w:p>
          <w:pPr>
            <w:pStyle w:val="18"/>
            <w:tabs>
              <w:tab w:val="right" w:leader="dot" w:pos="8296"/>
            </w:tabs>
            <w:rPr>
              <w:sz w:val="24"/>
              <w:szCs w:val="24"/>
            </w:rPr>
          </w:pPr>
          <w:r>
            <w:t xml:space="preserve">6. </w:t>
          </w:r>
          <w:r>
            <w:rPr>
              <w:rFonts w:hint="eastAsia"/>
            </w:rPr>
            <w:t>面向减轻民营企业税负的一些</w:t>
          </w:r>
          <w:r>
            <w:tab/>
          </w:r>
          <w:r>
            <w:fldChar w:fldCharType="begin"/>
          </w:r>
          <w:r>
            <w:instrText xml:space="preserve"> PAGEREF _Toc339779392 \h </w:instrText>
          </w:r>
          <w:r>
            <w:fldChar w:fldCharType="separate"/>
          </w:r>
          <w:r>
            <w:t>31</w:t>
          </w:r>
          <w:r>
            <w:fldChar w:fldCharType="end"/>
          </w:r>
        </w:p>
        <w:p>
          <w:pPr>
            <w:pStyle w:val="18"/>
            <w:tabs>
              <w:tab w:val="right" w:leader="dot" w:pos="8296"/>
            </w:tabs>
            <w:rPr>
              <w:sz w:val="24"/>
              <w:szCs w:val="24"/>
            </w:rPr>
          </w:pPr>
          <w:r>
            <w:rPr>
              <w:rFonts w:hint="eastAsia"/>
            </w:rPr>
            <w:t>税制原则</w:t>
          </w:r>
          <w:r>
            <w:tab/>
          </w:r>
          <w:r>
            <w:fldChar w:fldCharType="begin"/>
          </w:r>
          <w:r>
            <w:instrText xml:space="preserve"> PAGEREF _Toc339779393 \h </w:instrText>
          </w:r>
          <w:r>
            <w:fldChar w:fldCharType="separate"/>
          </w:r>
          <w:r>
            <w:t>31</w:t>
          </w:r>
          <w:r>
            <w:fldChar w:fldCharType="end"/>
          </w:r>
        </w:p>
        <w:p>
          <w:pPr>
            <w:pStyle w:val="21"/>
            <w:tabs>
              <w:tab w:val="right" w:leader="dot" w:pos="8296"/>
            </w:tabs>
            <w:rPr>
              <w:sz w:val="24"/>
              <w:szCs w:val="24"/>
            </w:rPr>
          </w:pPr>
          <w:r>
            <w:t>6.1</w:t>
          </w:r>
          <w:r>
            <w:rPr>
              <w:rFonts w:hint="eastAsia"/>
            </w:rPr>
            <w:t>纳税人权利保护原则</w:t>
          </w:r>
          <w:r>
            <w:tab/>
          </w:r>
          <w:r>
            <w:fldChar w:fldCharType="begin"/>
          </w:r>
          <w:r>
            <w:instrText xml:space="preserve"> PAGEREF _Toc339779394 \h </w:instrText>
          </w:r>
          <w:r>
            <w:fldChar w:fldCharType="separate"/>
          </w:r>
          <w:r>
            <w:t>31</w:t>
          </w:r>
          <w:r>
            <w:fldChar w:fldCharType="end"/>
          </w:r>
        </w:p>
        <w:p>
          <w:pPr>
            <w:pStyle w:val="21"/>
            <w:tabs>
              <w:tab w:val="right" w:leader="dot" w:pos="8296"/>
            </w:tabs>
            <w:rPr>
              <w:sz w:val="24"/>
              <w:szCs w:val="24"/>
            </w:rPr>
          </w:pPr>
          <w:r>
            <w:t>6.2</w:t>
          </w:r>
          <w:r>
            <w:rPr>
              <w:rFonts w:hint="eastAsia"/>
            </w:rPr>
            <w:t>同意原则</w:t>
          </w:r>
          <w:r>
            <w:tab/>
          </w:r>
          <w:r>
            <w:fldChar w:fldCharType="begin"/>
          </w:r>
          <w:r>
            <w:instrText xml:space="preserve"> PAGEREF _Toc339779395 \h </w:instrText>
          </w:r>
          <w:r>
            <w:fldChar w:fldCharType="separate"/>
          </w:r>
          <w:r>
            <w:t>32</w:t>
          </w:r>
          <w:r>
            <w:fldChar w:fldCharType="end"/>
          </w:r>
        </w:p>
        <w:p>
          <w:pPr>
            <w:pStyle w:val="21"/>
            <w:tabs>
              <w:tab w:val="right" w:leader="dot" w:pos="8296"/>
            </w:tabs>
            <w:rPr>
              <w:sz w:val="24"/>
              <w:szCs w:val="24"/>
            </w:rPr>
          </w:pPr>
          <w:r>
            <w:t>6.3</w:t>
          </w:r>
          <w:r>
            <w:rPr>
              <w:rFonts w:hint="eastAsia"/>
            </w:rPr>
            <w:t>无代表不纳税原则</w:t>
          </w:r>
          <w:r>
            <w:tab/>
          </w:r>
          <w:r>
            <w:fldChar w:fldCharType="begin"/>
          </w:r>
          <w:r>
            <w:instrText xml:space="preserve"> PAGEREF _Toc339779396 \h </w:instrText>
          </w:r>
          <w:r>
            <w:fldChar w:fldCharType="separate"/>
          </w:r>
          <w:r>
            <w:t>33</w:t>
          </w:r>
          <w:r>
            <w:fldChar w:fldCharType="end"/>
          </w:r>
        </w:p>
        <w:p>
          <w:pPr>
            <w:pStyle w:val="21"/>
            <w:tabs>
              <w:tab w:val="right" w:leader="dot" w:pos="8296"/>
            </w:tabs>
            <w:rPr>
              <w:sz w:val="24"/>
              <w:szCs w:val="24"/>
            </w:rPr>
          </w:pPr>
          <w:r>
            <w:t>6.4</w:t>
          </w:r>
          <w:r>
            <w:rPr>
              <w:rFonts w:hint="eastAsia"/>
            </w:rPr>
            <w:t>税收法定原则</w:t>
          </w:r>
          <w:r>
            <w:tab/>
          </w:r>
          <w:r>
            <w:fldChar w:fldCharType="begin"/>
          </w:r>
          <w:r>
            <w:instrText xml:space="preserve"> PAGEREF _Toc339779397 \h </w:instrText>
          </w:r>
          <w:r>
            <w:fldChar w:fldCharType="separate"/>
          </w:r>
          <w:r>
            <w:t>33</w:t>
          </w:r>
          <w:r>
            <w:fldChar w:fldCharType="end"/>
          </w:r>
        </w:p>
        <w:p>
          <w:pPr>
            <w:pStyle w:val="21"/>
            <w:tabs>
              <w:tab w:val="right" w:leader="dot" w:pos="8296"/>
            </w:tabs>
            <w:rPr>
              <w:sz w:val="24"/>
              <w:szCs w:val="24"/>
            </w:rPr>
          </w:pPr>
          <w:r>
            <w:t>6.5</w:t>
          </w:r>
          <w:r>
            <w:rPr>
              <w:rFonts w:hint="eastAsia"/>
            </w:rPr>
            <w:t>法治原则</w:t>
          </w:r>
          <w:r>
            <w:tab/>
          </w:r>
          <w:r>
            <w:fldChar w:fldCharType="begin"/>
          </w:r>
          <w:r>
            <w:instrText xml:space="preserve"> PAGEREF _Toc339779398 \h </w:instrText>
          </w:r>
          <w:r>
            <w:fldChar w:fldCharType="separate"/>
          </w:r>
          <w:r>
            <w:t>33</w:t>
          </w:r>
          <w:r>
            <w:fldChar w:fldCharType="end"/>
          </w:r>
        </w:p>
        <w:p>
          <w:pPr>
            <w:pStyle w:val="21"/>
            <w:tabs>
              <w:tab w:val="right" w:leader="dot" w:pos="8296"/>
            </w:tabs>
            <w:rPr>
              <w:sz w:val="24"/>
              <w:szCs w:val="24"/>
            </w:rPr>
          </w:pPr>
          <w:r>
            <w:t>6.6</w:t>
          </w:r>
          <w:r>
            <w:rPr>
              <w:rFonts w:hint="eastAsia"/>
            </w:rPr>
            <w:t>低税原则</w:t>
          </w:r>
          <w:r>
            <w:tab/>
          </w:r>
          <w:r>
            <w:fldChar w:fldCharType="begin"/>
          </w:r>
          <w:r>
            <w:instrText xml:space="preserve"> PAGEREF _Toc339779399 \h </w:instrText>
          </w:r>
          <w:r>
            <w:fldChar w:fldCharType="separate"/>
          </w:r>
          <w:r>
            <w:t>34</w:t>
          </w:r>
          <w:r>
            <w:fldChar w:fldCharType="end"/>
          </w:r>
        </w:p>
        <w:p>
          <w:pPr>
            <w:pStyle w:val="21"/>
            <w:tabs>
              <w:tab w:val="right" w:leader="dot" w:pos="8296"/>
            </w:tabs>
            <w:rPr>
              <w:sz w:val="24"/>
              <w:szCs w:val="24"/>
            </w:rPr>
          </w:pPr>
          <w:r>
            <w:t>6.7</w:t>
          </w:r>
          <w:r>
            <w:rPr>
              <w:rFonts w:hint="eastAsia"/>
            </w:rPr>
            <w:t>税收平等原则</w:t>
          </w:r>
          <w:r>
            <w:tab/>
          </w:r>
          <w:r>
            <w:fldChar w:fldCharType="begin"/>
          </w:r>
          <w:r>
            <w:instrText xml:space="preserve"> PAGEREF _Toc339779400 \h </w:instrText>
          </w:r>
          <w:r>
            <w:fldChar w:fldCharType="separate"/>
          </w:r>
          <w:r>
            <w:t>34</w:t>
          </w:r>
          <w:r>
            <w:fldChar w:fldCharType="end"/>
          </w:r>
        </w:p>
        <w:p>
          <w:pPr>
            <w:pStyle w:val="21"/>
            <w:tabs>
              <w:tab w:val="right" w:leader="dot" w:pos="8296"/>
            </w:tabs>
            <w:rPr>
              <w:sz w:val="24"/>
              <w:szCs w:val="24"/>
            </w:rPr>
          </w:pPr>
          <w:r>
            <w:t>6.8</w:t>
          </w:r>
          <w:r>
            <w:rPr>
              <w:rFonts w:hint="eastAsia"/>
            </w:rPr>
            <w:t>便利原则</w:t>
          </w:r>
          <w:r>
            <w:tab/>
          </w:r>
          <w:r>
            <w:fldChar w:fldCharType="begin"/>
          </w:r>
          <w:r>
            <w:instrText xml:space="preserve"> PAGEREF _Toc339779401 \h </w:instrText>
          </w:r>
          <w:r>
            <w:fldChar w:fldCharType="separate"/>
          </w:r>
          <w:r>
            <w:t>35</w:t>
          </w:r>
          <w:r>
            <w:fldChar w:fldCharType="end"/>
          </w:r>
        </w:p>
        <w:p>
          <w:pPr>
            <w:pStyle w:val="21"/>
            <w:tabs>
              <w:tab w:val="right" w:leader="dot" w:pos="8296"/>
            </w:tabs>
            <w:rPr>
              <w:sz w:val="24"/>
              <w:szCs w:val="24"/>
            </w:rPr>
          </w:pPr>
          <w:r>
            <w:t>6.9</w:t>
          </w:r>
          <w:r>
            <w:rPr>
              <w:rFonts w:hint="eastAsia"/>
            </w:rPr>
            <w:t>最少费用原则</w:t>
          </w:r>
          <w:r>
            <w:tab/>
          </w:r>
          <w:r>
            <w:fldChar w:fldCharType="begin"/>
          </w:r>
          <w:r>
            <w:instrText xml:space="preserve"> PAGEREF _Toc339779402 \h </w:instrText>
          </w:r>
          <w:r>
            <w:fldChar w:fldCharType="separate"/>
          </w:r>
          <w:r>
            <w:t>35</w:t>
          </w:r>
          <w:r>
            <w:fldChar w:fldCharType="end"/>
          </w:r>
        </w:p>
        <w:p>
          <w:pPr>
            <w:pStyle w:val="18"/>
            <w:tabs>
              <w:tab w:val="right" w:leader="dot" w:pos="8296"/>
            </w:tabs>
            <w:rPr>
              <w:sz w:val="24"/>
              <w:szCs w:val="24"/>
            </w:rPr>
          </w:pPr>
          <w:r>
            <w:t xml:space="preserve">7 </w:t>
          </w:r>
          <w:r>
            <w:rPr>
              <w:rFonts w:hint="eastAsia"/>
            </w:rPr>
            <w:t>面向减轻民营企业税负的一些税制改革思路</w:t>
          </w:r>
          <w:r>
            <w:tab/>
          </w:r>
          <w:r>
            <w:fldChar w:fldCharType="begin"/>
          </w:r>
          <w:r>
            <w:instrText xml:space="preserve"> PAGEREF _Toc339779403 \h </w:instrText>
          </w:r>
          <w:r>
            <w:fldChar w:fldCharType="separate"/>
          </w:r>
          <w:r>
            <w:t>36</w:t>
          </w:r>
          <w:r>
            <w:fldChar w:fldCharType="end"/>
          </w:r>
        </w:p>
        <w:p>
          <w:pPr>
            <w:pStyle w:val="21"/>
            <w:tabs>
              <w:tab w:val="right" w:leader="dot" w:pos="8296"/>
            </w:tabs>
            <w:rPr>
              <w:sz w:val="24"/>
              <w:szCs w:val="24"/>
            </w:rPr>
          </w:pPr>
          <w:r>
            <w:t xml:space="preserve">7.1 </w:t>
          </w:r>
          <w:r>
            <w:rPr>
              <w:rFonts w:hint="eastAsia"/>
            </w:rPr>
            <w:t>通过推动税收法定落实纳税人权利</w:t>
          </w:r>
          <w:r>
            <w:tab/>
          </w:r>
          <w:r>
            <w:fldChar w:fldCharType="begin"/>
          </w:r>
          <w:r>
            <w:instrText xml:space="preserve"> PAGEREF _Toc339779404 \h </w:instrText>
          </w:r>
          <w:r>
            <w:fldChar w:fldCharType="separate"/>
          </w:r>
          <w:r>
            <w:t>36</w:t>
          </w:r>
          <w:r>
            <w:fldChar w:fldCharType="end"/>
          </w:r>
        </w:p>
        <w:p>
          <w:pPr>
            <w:pStyle w:val="21"/>
            <w:tabs>
              <w:tab w:val="right" w:leader="dot" w:pos="8296"/>
            </w:tabs>
            <w:rPr>
              <w:sz w:val="24"/>
              <w:szCs w:val="24"/>
            </w:rPr>
          </w:pPr>
          <w:r>
            <w:t xml:space="preserve">7.2 </w:t>
          </w:r>
          <w:r>
            <w:rPr>
              <w:rFonts w:hint="eastAsia"/>
            </w:rPr>
            <w:t>适时制定税收基本法</w:t>
          </w:r>
          <w:r>
            <w:tab/>
          </w:r>
          <w:r>
            <w:fldChar w:fldCharType="begin"/>
          </w:r>
          <w:r>
            <w:instrText xml:space="preserve"> PAGEREF _Toc339779405 \h </w:instrText>
          </w:r>
          <w:r>
            <w:fldChar w:fldCharType="separate"/>
          </w:r>
          <w:r>
            <w:t>36</w:t>
          </w:r>
          <w:r>
            <w:fldChar w:fldCharType="end"/>
          </w:r>
        </w:p>
        <w:p>
          <w:pPr>
            <w:pStyle w:val="21"/>
            <w:tabs>
              <w:tab w:val="right" w:leader="dot" w:pos="8296"/>
            </w:tabs>
            <w:rPr>
              <w:sz w:val="24"/>
              <w:szCs w:val="24"/>
            </w:rPr>
          </w:pPr>
          <w:r>
            <w:t xml:space="preserve">7.3 </w:t>
          </w:r>
          <w:r>
            <w:rPr>
              <w:rFonts w:hint="eastAsia"/>
            </w:rPr>
            <w:t>轻税而非减税应成为财政改革目标</w:t>
          </w:r>
          <w:r>
            <w:tab/>
          </w:r>
          <w:r>
            <w:fldChar w:fldCharType="begin"/>
          </w:r>
          <w:r>
            <w:instrText xml:space="preserve"> PAGEREF _Toc339779406 \h </w:instrText>
          </w:r>
          <w:r>
            <w:fldChar w:fldCharType="separate"/>
          </w:r>
          <w:r>
            <w:t>37</w:t>
          </w:r>
          <w:r>
            <w:fldChar w:fldCharType="end"/>
          </w:r>
        </w:p>
        <w:p>
          <w:pPr>
            <w:pStyle w:val="21"/>
            <w:tabs>
              <w:tab w:val="right" w:leader="dot" w:pos="8296"/>
            </w:tabs>
            <w:rPr>
              <w:sz w:val="24"/>
              <w:szCs w:val="24"/>
            </w:rPr>
          </w:pPr>
          <w:r>
            <w:t>7.4</w:t>
          </w:r>
          <w:r>
            <w:rPr>
              <w:rFonts w:hint="eastAsia"/>
            </w:rPr>
            <w:t>在对当前房地产领域大幅减税的同时引入房产税</w:t>
          </w:r>
          <w:r>
            <w:tab/>
          </w:r>
          <w:r>
            <w:fldChar w:fldCharType="begin"/>
          </w:r>
          <w:r>
            <w:instrText xml:space="preserve"> PAGEREF _Toc339779407 \h </w:instrText>
          </w:r>
          <w:r>
            <w:fldChar w:fldCharType="separate"/>
          </w:r>
          <w:r>
            <w:t>37</w:t>
          </w:r>
          <w:r>
            <w:fldChar w:fldCharType="end"/>
          </w:r>
        </w:p>
        <w:p>
          <w:pPr>
            <w:pStyle w:val="21"/>
            <w:tabs>
              <w:tab w:val="right" w:leader="dot" w:pos="8296"/>
            </w:tabs>
            <w:rPr>
              <w:sz w:val="24"/>
              <w:szCs w:val="24"/>
            </w:rPr>
          </w:pPr>
          <w:r>
            <w:t>7.5</w:t>
          </w:r>
          <w:r>
            <w:rPr>
              <w:rFonts w:hint="eastAsia"/>
            </w:rPr>
            <w:t>逐步取消以票管税的征管模式</w:t>
          </w:r>
          <w:r>
            <w:tab/>
          </w:r>
          <w:r>
            <w:fldChar w:fldCharType="begin"/>
          </w:r>
          <w:r>
            <w:instrText xml:space="preserve"> PAGEREF _Toc339779408 \h </w:instrText>
          </w:r>
          <w:r>
            <w:fldChar w:fldCharType="separate"/>
          </w:r>
          <w:r>
            <w:t>38</w:t>
          </w:r>
          <w:r>
            <w:fldChar w:fldCharType="end"/>
          </w:r>
        </w:p>
        <w:p>
          <w:pPr>
            <w:pStyle w:val="18"/>
            <w:tabs>
              <w:tab w:val="right" w:leader="dot" w:pos="8296"/>
            </w:tabs>
            <w:rPr>
              <w:sz w:val="24"/>
              <w:szCs w:val="24"/>
            </w:rPr>
          </w:pPr>
          <w:r>
            <w:t xml:space="preserve">8 </w:t>
          </w:r>
          <w:r>
            <w:rPr>
              <w:rFonts w:hint="eastAsia"/>
            </w:rPr>
            <w:t>税制改革的具体方案：引入单一税改革</w:t>
          </w:r>
          <w:r>
            <w:tab/>
          </w:r>
          <w:r>
            <w:fldChar w:fldCharType="begin"/>
          </w:r>
          <w:r>
            <w:instrText xml:space="preserve"> PAGEREF _Toc339779409 \h </w:instrText>
          </w:r>
          <w:r>
            <w:fldChar w:fldCharType="separate"/>
          </w:r>
          <w:r>
            <w:t>38</w:t>
          </w:r>
          <w:r>
            <w:fldChar w:fldCharType="end"/>
          </w:r>
        </w:p>
        <w:p>
          <w:pPr>
            <w:pStyle w:val="21"/>
            <w:tabs>
              <w:tab w:val="right" w:leader="dot" w:pos="8296"/>
            </w:tabs>
            <w:rPr>
              <w:sz w:val="24"/>
              <w:szCs w:val="24"/>
            </w:rPr>
          </w:pPr>
          <w:r>
            <w:t>8.1</w:t>
          </w:r>
          <w:r>
            <w:rPr>
              <w:rFonts w:hint="eastAsia" w:ascii="Helvetica" w:hAnsi="Helvetica" w:cs="Helvetica"/>
              <w:color w:val="000000"/>
              <w:kern w:val="0"/>
            </w:rPr>
            <w:t>霍尔的单一税构想</w:t>
          </w:r>
          <w:r>
            <w:tab/>
          </w:r>
          <w:r>
            <w:fldChar w:fldCharType="begin"/>
          </w:r>
          <w:r>
            <w:instrText xml:space="preserve"> PAGEREF _Toc339779410 \h </w:instrText>
          </w:r>
          <w:r>
            <w:fldChar w:fldCharType="separate"/>
          </w:r>
          <w:r>
            <w:t>38</w:t>
          </w:r>
          <w:r>
            <w:fldChar w:fldCharType="end"/>
          </w:r>
        </w:p>
        <w:p>
          <w:pPr>
            <w:pStyle w:val="21"/>
            <w:tabs>
              <w:tab w:val="right" w:leader="dot" w:pos="8296"/>
            </w:tabs>
            <w:rPr>
              <w:sz w:val="24"/>
              <w:szCs w:val="24"/>
            </w:rPr>
          </w:pPr>
          <w:r>
            <w:t>8.2</w:t>
          </w:r>
          <w:r>
            <w:rPr>
              <w:rFonts w:hint="eastAsia"/>
            </w:rPr>
            <w:t>我国的单一税改革原则</w:t>
          </w:r>
          <w:r>
            <w:tab/>
          </w:r>
          <w:r>
            <w:fldChar w:fldCharType="begin"/>
          </w:r>
          <w:r>
            <w:instrText xml:space="preserve"> PAGEREF _Toc339779411 \h </w:instrText>
          </w:r>
          <w:r>
            <w:fldChar w:fldCharType="separate"/>
          </w:r>
          <w:r>
            <w:t>39</w:t>
          </w:r>
          <w:r>
            <w:fldChar w:fldCharType="end"/>
          </w:r>
        </w:p>
        <w:p>
          <w:pPr>
            <w:pStyle w:val="21"/>
            <w:tabs>
              <w:tab w:val="right" w:leader="dot" w:pos="8296"/>
            </w:tabs>
            <w:rPr>
              <w:sz w:val="24"/>
              <w:szCs w:val="24"/>
            </w:rPr>
          </w:pPr>
          <w:r>
            <w:t>8.3</w:t>
          </w:r>
          <w:r>
            <w:rPr>
              <w:rFonts w:hint="eastAsia"/>
            </w:rPr>
            <w:t>总体构想</w:t>
          </w:r>
          <w:r>
            <w:tab/>
          </w:r>
          <w:r>
            <w:fldChar w:fldCharType="begin"/>
          </w:r>
          <w:r>
            <w:instrText xml:space="preserve"> PAGEREF _Toc339779412 \h </w:instrText>
          </w:r>
          <w:r>
            <w:fldChar w:fldCharType="separate"/>
          </w:r>
          <w:r>
            <w:t>40</w:t>
          </w:r>
          <w:r>
            <w:fldChar w:fldCharType="end"/>
          </w:r>
        </w:p>
        <w:p>
          <w:pPr>
            <w:pStyle w:val="21"/>
            <w:tabs>
              <w:tab w:val="right" w:leader="dot" w:pos="8296"/>
            </w:tabs>
            <w:rPr>
              <w:sz w:val="24"/>
              <w:szCs w:val="24"/>
            </w:rPr>
          </w:pPr>
          <w:r>
            <w:t>8.4</w:t>
          </w:r>
          <w:r>
            <w:rPr>
              <w:rFonts w:hint="eastAsia"/>
            </w:rPr>
            <w:t>个人工薪所得税的单一税制改革</w:t>
          </w:r>
          <w:r>
            <w:tab/>
          </w:r>
          <w:r>
            <w:fldChar w:fldCharType="begin"/>
          </w:r>
          <w:r>
            <w:instrText xml:space="preserve"> PAGEREF _Toc339779413 \h </w:instrText>
          </w:r>
          <w:r>
            <w:fldChar w:fldCharType="separate"/>
          </w:r>
          <w:r>
            <w:t>40</w:t>
          </w:r>
          <w:r>
            <w:fldChar w:fldCharType="end"/>
          </w:r>
        </w:p>
        <w:p>
          <w:pPr>
            <w:pStyle w:val="21"/>
            <w:tabs>
              <w:tab w:val="right" w:leader="dot" w:pos="8296"/>
            </w:tabs>
            <w:rPr>
              <w:sz w:val="24"/>
              <w:szCs w:val="24"/>
            </w:rPr>
          </w:pPr>
          <w:r>
            <w:t>8.5</w:t>
          </w:r>
          <w:r>
            <w:rPr>
              <w:rFonts w:hint="eastAsia"/>
            </w:rPr>
            <w:t>经营所得税制度改革</w:t>
          </w:r>
          <w:r>
            <w:tab/>
          </w:r>
          <w:r>
            <w:fldChar w:fldCharType="begin"/>
          </w:r>
          <w:r>
            <w:instrText xml:space="preserve"> PAGEREF _Toc339779414 \h </w:instrText>
          </w:r>
          <w:r>
            <w:fldChar w:fldCharType="separate"/>
          </w:r>
          <w:r>
            <w:t>41</w:t>
          </w:r>
          <w:r>
            <w:fldChar w:fldCharType="end"/>
          </w:r>
        </w:p>
        <w:p>
          <w:pPr>
            <w:pStyle w:val="21"/>
            <w:tabs>
              <w:tab w:val="right" w:leader="dot" w:pos="8296"/>
            </w:tabs>
            <w:rPr>
              <w:sz w:val="24"/>
              <w:szCs w:val="24"/>
            </w:rPr>
          </w:pPr>
          <w:r>
            <w:t>8.6</w:t>
          </w:r>
          <w:r>
            <w:rPr>
              <w:rFonts w:hint="eastAsia"/>
            </w:rPr>
            <w:t>配套改革</w:t>
          </w:r>
          <w:r>
            <w:tab/>
          </w:r>
          <w:r>
            <w:fldChar w:fldCharType="begin"/>
          </w:r>
          <w:r>
            <w:instrText xml:space="preserve"> PAGEREF _Toc339779415 \h </w:instrText>
          </w:r>
          <w:r>
            <w:fldChar w:fldCharType="separate"/>
          </w:r>
          <w:r>
            <w:t>41</w:t>
          </w:r>
          <w:r>
            <w:fldChar w:fldCharType="end"/>
          </w:r>
        </w:p>
        <w:p>
          <w:pPr>
            <w:pStyle w:val="13"/>
            <w:tabs>
              <w:tab w:val="right" w:leader="dot" w:pos="8296"/>
            </w:tabs>
            <w:rPr>
              <w:sz w:val="24"/>
              <w:szCs w:val="24"/>
            </w:rPr>
          </w:pPr>
          <w:r>
            <w:t>8.6.1</w:t>
          </w:r>
          <w:r>
            <w:rPr>
              <w:rFonts w:hint="eastAsia"/>
            </w:rPr>
            <w:t>取消全部增值税和营业税</w:t>
          </w:r>
          <w:r>
            <w:tab/>
          </w:r>
          <w:r>
            <w:fldChar w:fldCharType="begin"/>
          </w:r>
          <w:r>
            <w:instrText xml:space="preserve"> PAGEREF _Toc339779416 \h </w:instrText>
          </w:r>
          <w:r>
            <w:fldChar w:fldCharType="separate"/>
          </w:r>
          <w:r>
            <w:t>42</w:t>
          </w:r>
          <w:r>
            <w:fldChar w:fldCharType="end"/>
          </w:r>
        </w:p>
        <w:p>
          <w:pPr>
            <w:pStyle w:val="13"/>
            <w:tabs>
              <w:tab w:val="right" w:leader="dot" w:pos="8296"/>
            </w:tabs>
            <w:rPr>
              <w:sz w:val="24"/>
              <w:szCs w:val="24"/>
            </w:rPr>
          </w:pPr>
          <w:r>
            <w:t xml:space="preserve">8.6.2 </w:t>
          </w:r>
          <w:r>
            <w:rPr>
              <w:rFonts w:hint="eastAsia"/>
            </w:rPr>
            <w:t>其它税种改革</w:t>
          </w:r>
          <w:r>
            <w:tab/>
          </w:r>
          <w:r>
            <w:fldChar w:fldCharType="begin"/>
          </w:r>
          <w:r>
            <w:instrText xml:space="preserve"> PAGEREF _Toc339779417 \h </w:instrText>
          </w:r>
          <w:r>
            <w:fldChar w:fldCharType="separate"/>
          </w:r>
          <w:r>
            <w:t>42</w:t>
          </w:r>
          <w:r>
            <w:fldChar w:fldCharType="end"/>
          </w:r>
        </w:p>
        <w:p>
          <w:pPr>
            <w:pStyle w:val="13"/>
            <w:tabs>
              <w:tab w:val="right" w:leader="dot" w:pos="8296"/>
            </w:tabs>
            <w:rPr>
              <w:sz w:val="24"/>
              <w:szCs w:val="24"/>
            </w:rPr>
          </w:pPr>
          <w:r>
            <w:t>8.6.3</w:t>
          </w:r>
          <w:r>
            <w:rPr>
              <w:rFonts w:hint="eastAsia"/>
            </w:rPr>
            <w:t>社会保障制度改革</w:t>
          </w:r>
          <w:r>
            <w:tab/>
          </w:r>
          <w:r>
            <w:fldChar w:fldCharType="begin"/>
          </w:r>
          <w:r>
            <w:instrText xml:space="preserve"> PAGEREF _Toc339779418 \h </w:instrText>
          </w:r>
          <w:r>
            <w:fldChar w:fldCharType="separate"/>
          </w:r>
          <w:r>
            <w:t>42</w:t>
          </w:r>
          <w:r>
            <w:fldChar w:fldCharType="end"/>
          </w:r>
        </w:p>
        <w:p>
          <w:pPr>
            <w:pStyle w:val="18"/>
            <w:tabs>
              <w:tab w:val="right" w:leader="dot" w:pos="8296"/>
            </w:tabs>
            <w:rPr>
              <w:sz w:val="24"/>
              <w:szCs w:val="24"/>
            </w:rPr>
          </w:pPr>
          <w:r>
            <w:t>9</w:t>
          </w:r>
          <w:r>
            <w:rPr>
              <w:rFonts w:hint="eastAsia"/>
            </w:rPr>
            <w:t>结语</w:t>
          </w:r>
          <w:r>
            <w:tab/>
          </w:r>
          <w:r>
            <w:fldChar w:fldCharType="begin"/>
          </w:r>
          <w:r>
            <w:instrText xml:space="preserve"> PAGEREF _Toc339779419 \h </w:instrText>
          </w:r>
          <w:r>
            <w:fldChar w:fldCharType="separate"/>
          </w:r>
          <w:r>
            <w:t>43</w:t>
          </w:r>
          <w:r>
            <w:fldChar w:fldCharType="end"/>
          </w:r>
        </w:p>
        <w:p>
          <w:r>
            <w:fldChar w:fldCharType="end"/>
          </w:r>
        </w:p>
      </w:sdtContent>
    </w:sdt>
    <w:p>
      <w:pPr>
        <w:pStyle w:val="2"/>
        <w:rPr>
          <w:sz w:val="36"/>
          <w:szCs w:val="36"/>
        </w:rPr>
        <w:sectPr>
          <w:footerReference r:id="rId4" w:type="default"/>
          <w:pgSz w:w="11906" w:h="16838"/>
          <w:pgMar w:top="1440" w:right="1800" w:bottom="1440" w:left="1800" w:header="851" w:footer="992" w:gutter="0"/>
          <w:cols w:space="425" w:num="1"/>
          <w:docGrid w:type="lines" w:linePitch="312" w:charSpace="0"/>
        </w:sectPr>
      </w:pPr>
    </w:p>
    <w:p>
      <w:pPr>
        <w:ind w:left="991" w:leftChars="472" w:firstLine="281" w:firstLineChars="117"/>
        <w:rPr>
          <w:sz w:val="24"/>
        </w:rPr>
      </w:pPr>
      <w:r>
        <w:rPr>
          <w:rFonts w:hint="eastAsia"/>
          <w:sz w:val="24"/>
        </w:rPr>
        <w:t>“将</w:t>
      </w:r>
      <w:r>
        <w:rPr>
          <w:sz w:val="24"/>
        </w:rPr>
        <w:t>整个</w:t>
      </w:r>
      <w:r>
        <w:rPr>
          <w:rFonts w:hint="eastAsia"/>
          <w:sz w:val="24"/>
        </w:rPr>
        <w:t>社会</w:t>
      </w:r>
      <w:r>
        <w:rPr>
          <w:sz w:val="24"/>
        </w:rPr>
        <w:t>比作</w:t>
      </w:r>
      <w:r>
        <w:rPr>
          <w:rFonts w:hint="eastAsia"/>
          <w:sz w:val="24"/>
        </w:rPr>
        <w:t>生态</w:t>
      </w:r>
      <w:r>
        <w:rPr>
          <w:sz w:val="24"/>
        </w:rPr>
        <w:t>系统，</w:t>
      </w:r>
      <w:r>
        <w:rPr>
          <w:rFonts w:hint="eastAsia"/>
          <w:sz w:val="24"/>
        </w:rPr>
        <w:t>企业</w:t>
      </w:r>
      <w:r>
        <w:rPr>
          <w:sz w:val="24"/>
        </w:rPr>
        <w:t>家便是森林</w:t>
      </w:r>
      <w:r>
        <w:rPr>
          <w:rFonts w:hint="eastAsia"/>
          <w:sz w:val="24"/>
        </w:rPr>
        <w:t>中的树木</w:t>
      </w:r>
      <w:r>
        <w:rPr>
          <w:sz w:val="24"/>
        </w:rPr>
        <w:t>，</w:t>
      </w:r>
      <w:r>
        <w:rPr>
          <w:rFonts w:hint="eastAsia"/>
          <w:sz w:val="24"/>
        </w:rPr>
        <w:t>离不开</w:t>
      </w:r>
      <w:r>
        <w:rPr>
          <w:sz w:val="24"/>
        </w:rPr>
        <w:t>空气</w:t>
      </w:r>
      <w:r>
        <w:rPr>
          <w:rFonts w:hint="eastAsia"/>
          <w:sz w:val="24"/>
        </w:rPr>
        <w:t>、水</w:t>
      </w:r>
      <w:r>
        <w:rPr>
          <w:sz w:val="24"/>
        </w:rPr>
        <w:t>、</w:t>
      </w:r>
      <w:r>
        <w:rPr>
          <w:rFonts w:hint="eastAsia"/>
          <w:sz w:val="24"/>
        </w:rPr>
        <w:t>土壤等宽松</w:t>
      </w:r>
      <w:r>
        <w:rPr>
          <w:sz w:val="24"/>
        </w:rPr>
        <w:t>环境，树木</w:t>
      </w:r>
      <w:r>
        <w:rPr>
          <w:rFonts w:hint="eastAsia"/>
          <w:sz w:val="24"/>
        </w:rPr>
        <w:t>便会</w:t>
      </w:r>
      <w:r>
        <w:rPr>
          <w:sz w:val="24"/>
        </w:rPr>
        <w:t>自然</w:t>
      </w:r>
      <w:r>
        <w:rPr>
          <w:rFonts w:hint="eastAsia"/>
          <w:sz w:val="24"/>
        </w:rPr>
        <w:t>生长；当</w:t>
      </w:r>
      <w:r>
        <w:rPr>
          <w:sz w:val="24"/>
        </w:rPr>
        <w:t>树木</w:t>
      </w:r>
      <w:r>
        <w:rPr>
          <w:rFonts w:hint="eastAsia"/>
          <w:sz w:val="24"/>
        </w:rPr>
        <w:t>结有果子</w:t>
      </w:r>
      <w:r>
        <w:rPr>
          <w:sz w:val="24"/>
        </w:rPr>
        <w:t>时，</w:t>
      </w:r>
      <w:r>
        <w:rPr>
          <w:rFonts w:hint="eastAsia"/>
          <w:sz w:val="24"/>
        </w:rPr>
        <w:t>再</w:t>
      </w:r>
      <w:r>
        <w:rPr>
          <w:sz w:val="24"/>
        </w:rPr>
        <w:t>缴纳税收，</w:t>
      </w:r>
      <w:r>
        <w:rPr>
          <w:rFonts w:hint="eastAsia"/>
          <w:sz w:val="24"/>
        </w:rPr>
        <w:t>反哺</w:t>
      </w:r>
      <w:r>
        <w:rPr>
          <w:sz w:val="24"/>
        </w:rPr>
        <w:t>大地</w:t>
      </w:r>
      <w:r>
        <w:rPr>
          <w:rFonts w:hint="eastAsia"/>
          <w:sz w:val="24"/>
        </w:rPr>
        <w:t>滋养万物；</w:t>
      </w:r>
      <w:r>
        <w:rPr>
          <w:sz w:val="24"/>
        </w:rPr>
        <w:t>不能</w:t>
      </w:r>
      <w:r>
        <w:rPr>
          <w:rFonts w:hint="eastAsia"/>
          <w:sz w:val="24"/>
        </w:rPr>
        <w:t>还没有结</w:t>
      </w:r>
      <w:r>
        <w:rPr>
          <w:sz w:val="24"/>
        </w:rPr>
        <w:t>果实，便要出现刀砍</w:t>
      </w:r>
      <w:r>
        <w:rPr>
          <w:rFonts w:hint="eastAsia"/>
          <w:sz w:val="24"/>
        </w:rPr>
        <w:t>、</w:t>
      </w:r>
      <w:r>
        <w:rPr>
          <w:sz w:val="24"/>
        </w:rPr>
        <w:t>虫啄</w:t>
      </w:r>
      <w:r>
        <w:rPr>
          <w:rFonts w:hint="eastAsia"/>
          <w:sz w:val="24"/>
        </w:rPr>
        <w:t>、</w:t>
      </w:r>
      <w:r>
        <w:rPr>
          <w:sz w:val="24"/>
        </w:rPr>
        <w:t>鸟食</w:t>
      </w:r>
      <w:r>
        <w:rPr>
          <w:rFonts w:hint="eastAsia"/>
          <w:sz w:val="24"/>
        </w:rPr>
        <w:t>等</w:t>
      </w:r>
      <w:r>
        <w:rPr>
          <w:sz w:val="24"/>
        </w:rPr>
        <w:t>破坏，</w:t>
      </w:r>
      <w:r>
        <w:rPr>
          <w:rFonts w:hint="eastAsia"/>
          <w:sz w:val="24"/>
        </w:rPr>
        <w:t>或者</w:t>
      </w:r>
      <w:r>
        <w:rPr>
          <w:sz w:val="24"/>
        </w:rPr>
        <w:t>刚刚结</w:t>
      </w:r>
      <w:r>
        <w:rPr>
          <w:rFonts w:hint="eastAsia"/>
          <w:sz w:val="24"/>
        </w:rPr>
        <w:t>有两颗</w:t>
      </w:r>
      <w:r>
        <w:rPr>
          <w:sz w:val="24"/>
        </w:rPr>
        <w:t>果实，</w:t>
      </w:r>
      <w:r>
        <w:rPr>
          <w:rFonts w:hint="eastAsia"/>
          <w:sz w:val="24"/>
        </w:rPr>
        <w:t>其中</w:t>
      </w:r>
      <w:r>
        <w:rPr>
          <w:sz w:val="24"/>
        </w:rPr>
        <w:t>一颗却被强行拿走</w:t>
      </w:r>
      <w:r>
        <w:rPr>
          <w:rFonts w:hint="eastAsia"/>
          <w:sz w:val="24"/>
        </w:rPr>
        <w:t>。”</w:t>
      </w:r>
    </w:p>
    <w:p>
      <w:pPr>
        <w:ind w:left="991" w:leftChars="472" w:firstLine="281" w:firstLineChars="117"/>
        <w:rPr>
          <w:sz w:val="24"/>
        </w:rPr>
      </w:pPr>
      <w:r>
        <w:rPr>
          <w:rFonts w:hint="eastAsia"/>
          <w:sz w:val="24"/>
        </w:rPr>
        <w:t xml:space="preserve">                     ---</w:t>
      </w:r>
      <w:r>
        <w:rPr>
          <w:sz w:val="24"/>
        </w:rPr>
        <w:t>一位</w:t>
      </w:r>
      <w:r>
        <w:rPr>
          <w:rFonts w:hint="eastAsia"/>
          <w:sz w:val="24"/>
        </w:rPr>
        <w:t>被调查大连</w:t>
      </w:r>
      <w:r>
        <w:rPr>
          <w:sz w:val="24"/>
        </w:rPr>
        <w:t>企业家的自</w:t>
      </w:r>
      <w:r>
        <w:rPr>
          <w:rFonts w:hint="eastAsia"/>
          <w:sz w:val="24"/>
        </w:rPr>
        <w:t>喻</w:t>
      </w:r>
    </w:p>
    <w:p/>
    <w:p>
      <w:pPr>
        <w:pStyle w:val="2"/>
        <w:rPr>
          <w:sz w:val="36"/>
          <w:szCs w:val="36"/>
        </w:rPr>
      </w:pPr>
      <w:bookmarkStart w:id="4" w:name="_Toc339779367"/>
      <w:r>
        <w:rPr>
          <w:rFonts w:hint="eastAsia"/>
          <w:sz w:val="36"/>
          <w:szCs w:val="36"/>
        </w:rPr>
        <w:t>1．引言</w:t>
      </w:r>
      <w:bookmarkEnd w:id="4"/>
    </w:p>
    <w:p>
      <w:pPr>
        <w:ind w:firstLine="420"/>
        <w:rPr>
          <w:sz w:val="24"/>
        </w:rPr>
      </w:pPr>
      <w:r>
        <w:rPr>
          <w:rFonts w:hint="eastAsia"/>
          <w:sz w:val="24"/>
        </w:rPr>
        <w:t>民营</w:t>
      </w:r>
      <w:r>
        <w:rPr>
          <w:sz w:val="24"/>
        </w:rPr>
        <w:t>企业</w:t>
      </w:r>
      <w:r>
        <w:rPr>
          <w:rFonts w:hint="eastAsia"/>
          <w:sz w:val="24"/>
        </w:rPr>
        <w:t>发展</w:t>
      </w:r>
      <w:r>
        <w:rPr>
          <w:sz w:val="24"/>
        </w:rPr>
        <w:t>的</w:t>
      </w:r>
      <w:r>
        <w:rPr>
          <w:rFonts w:hint="eastAsia"/>
          <w:sz w:val="24"/>
        </w:rPr>
        <w:t>起落</w:t>
      </w:r>
      <w:r>
        <w:rPr>
          <w:sz w:val="24"/>
        </w:rPr>
        <w:t>是中国经济走势的晴雨表，</w:t>
      </w:r>
      <w:r>
        <w:rPr>
          <w:rFonts w:hint="eastAsia"/>
          <w:sz w:val="24"/>
        </w:rPr>
        <w:t>中国</w:t>
      </w:r>
      <w:r>
        <w:rPr>
          <w:sz w:val="24"/>
        </w:rPr>
        <w:t>经济</w:t>
      </w:r>
      <w:r>
        <w:rPr>
          <w:rFonts w:hint="eastAsia"/>
          <w:sz w:val="24"/>
        </w:rPr>
        <w:t>从20世纪70年代末直至不久之前大约</w:t>
      </w:r>
      <w:r>
        <w:rPr>
          <w:sz w:val="24"/>
        </w:rPr>
        <w:t>三</w:t>
      </w:r>
      <w:r>
        <w:rPr>
          <w:rFonts w:hint="eastAsia"/>
          <w:sz w:val="24"/>
        </w:rPr>
        <w:t>十七年的</w:t>
      </w:r>
      <w:r>
        <w:rPr>
          <w:sz w:val="24"/>
        </w:rPr>
        <w:t>高速增长历史正是中国民营经济</w:t>
      </w:r>
      <w:r>
        <w:rPr>
          <w:rFonts w:hint="eastAsia"/>
          <w:sz w:val="24"/>
        </w:rPr>
        <w:t>破壳而出并</w:t>
      </w:r>
      <w:r>
        <w:rPr>
          <w:sz w:val="24"/>
        </w:rPr>
        <w:t>不断发展的历史</w:t>
      </w:r>
      <w:r>
        <w:rPr>
          <w:rFonts w:hint="eastAsia"/>
          <w:sz w:val="24"/>
        </w:rPr>
        <w:t>，民营经济</w:t>
      </w:r>
      <w:r>
        <w:rPr>
          <w:sz w:val="24"/>
        </w:rPr>
        <w:t>作为市场经济</w:t>
      </w:r>
      <w:r>
        <w:rPr>
          <w:rFonts w:hint="eastAsia"/>
          <w:sz w:val="24"/>
        </w:rPr>
        <w:t>主体</w:t>
      </w:r>
      <w:r>
        <w:rPr>
          <w:sz w:val="24"/>
        </w:rPr>
        <w:t>的发展空间基本上代表了中国经济的发展空间。</w:t>
      </w:r>
    </w:p>
    <w:p>
      <w:pPr>
        <w:ind w:firstLine="420"/>
        <w:rPr>
          <w:sz w:val="24"/>
        </w:rPr>
      </w:pPr>
      <w:r>
        <w:rPr>
          <w:sz w:val="24"/>
        </w:rPr>
        <w:t>长期以来，中国经济最有活力的部门就是民营经济部门。民营企业立足私人产权，依托开放市场，践行契约自由，奉行责任原则。它们是产权主体，市场主体，契约主体，责任主体。能否保持民营企业的活力，其实决定了中国经济是否能够长远稳定发展。民</w:t>
      </w:r>
      <w:r>
        <w:rPr>
          <w:rFonts w:hint="eastAsia"/>
          <w:sz w:val="24"/>
        </w:rPr>
        <w:t>间投资是稳增长、调结构、促就业的最重要支撑力量。</w:t>
      </w:r>
      <w:r>
        <w:rPr>
          <w:sz w:val="24"/>
        </w:rPr>
        <w:t>民营</w:t>
      </w:r>
      <w:r>
        <w:rPr>
          <w:rFonts w:hint="eastAsia"/>
          <w:sz w:val="24"/>
        </w:rPr>
        <w:t>企业无论</w:t>
      </w:r>
      <w:r>
        <w:rPr>
          <w:sz w:val="24"/>
        </w:rPr>
        <w:t>在净资产还是</w:t>
      </w:r>
      <w:r>
        <w:rPr>
          <w:rFonts w:hint="eastAsia"/>
          <w:sz w:val="24"/>
        </w:rPr>
        <w:t>GDP贡献，</w:t>
      </w:r>
      <w:r>
        <w:rPr>
          <w:sz w:val="24"/>
        </w:rPr>
        <w:t>纳税额</w:t>
      </w:r>
      <w:r>
        <w:rPr>
          <w:rFonts w:hint="eastAsia"/>
          <w:sz w:val="24"/>
        </w:rPr>
        <w:t>、</w:t>
      </w:r>
      <w:r>
        <w:rPr>
          <w:sz w:val="24"/>
        </w:rPr>
        <w:t>就业人数方面，</w:t>
      </w:r>
      <w:r>
        <w:rPr>
          <w:rFonts w:hint="eastAsia"/>
          <w:sz w:val="24"/>
        </w:rPr>
        <w:t>几乎</w:t>
      </w:r>
      <w:r>
        <w:rPr>
          <w:sz w:val="24"/>
        </w:rPr>
        <w:t>全面</w:t>
      </w:r>
      <w:r>
        <w:rPr>
          <w:rFonts w:hint="eastAsia"/>
          <w:sz w:val="24"/>
        </w:rPr>
        <w:t>超越了国有</w:t>
      </w:r>
      <w:r>
        <w:rPr>
          <w:sz w:val="24"/>
        </w:rPr>
        <w:t>企业</w:t>
      </w:r>
      <w:r>
        <w:rPr>
          <w:rFonts w:hint="eastAsia"/>
          <w:sz w:val="24"/>
        </w:rPr>
        <w:t>，充分</w:t>
      </w:r>
      <w:r>
        <w:rPr>
          <w:sz w:val="24"/>
        </w:rPr>
        <w:t>显示了</w:t>
      </w:r>
      <w:r>
        <w:rPr>
          <w:rFonts w:hint="eastAsia"/>
          <w:sz w:val="24"/>
        </w:rPr>
        <w:t>民营</w:t>
      </w:r>
      <w:r>
        <w:rPr>
          <w:sz w:val="24"/>
        </w:rPr>
        <w:t>经济在市场经济</w:t>
      </w:r>
      <w:r>
        <w:rPr>
          <w:rFonts w:hint="eastAsia"/>
          <w:sz w:val="24"/>
        </w:rPr>
        <w:t>中</w:t>
      </w:r>
      <w:r>
        <w:rPr>
          <w:sz w:val="24"/>
        </w:rPr>
        <w:t>的</w:t>
      </w:r>
      <w:r>
        <w:rPr>
          <w:rFonts w:hint="eastAsia"/>
          <w:sz w:val="24"/>
        </w:rPr>
        <w:t>优越性。根据政府公布的最新数据，</w:t>
      </w:r>
      <w:r>
        <w:rPr>
          <w:sz w:val="24"/>
        </w:rPr>
        <w:t>民</w:t>
      </w:r>
      <w:r>
        <w:rPr>
          <w:rFonts w:hint="eastAsia"/>
          <w:sz w:val="24"/>
        </w:rPr>
        <w:t>营企业创造了</w:t>
      </w:r>
      <w:r>
        <w:rPr>
          <w:sz w:val="24"/>
        </w:rPr>
        <w:t>60%左右的国内生</w:t>
      </w:r>
      <w:r>
        <w:rPr>
          <w:rFonts w:hint="eastAsia"/>
          <w:sz w:val="24"/>
        </w:rPr>
        <w:t>产总值、</w:t>
      </w:r>
      <w:r>
        <w:rPr>
          <w:sz w:val="24"/>
        </w:rPr>
        <w:t>80%左右的社会就</w:t>
      </w:r>
      <w:r>
        <w:rPr>
          <w:rFonts w:hint="eastAsia"/>
          <w:sz w:val="24"/>
        </w:rPr>
        <w:t>业，民间投资已占到全社会固定资产投资的</w:t>
      </w:r>
      <w:r>
        <w:rPr>
          <w:sz w:val="24"/>
        </w:rPr>
        <w:t>60%以上。</w:t>
      </w:r>
      <w:r>
        <w:rPr>
          <w:rStyle w:val="28"/>
          <w:sz w:val="24"/>
        </w:rPr>
        <w:footnoteReference w:id="0"/>
      </w:r>
      <w:r>
        <w:rPr>
          <w:rFonts w:hint="eastAsia"/>
          <w:sz w:val="24"/>
        </w:rPr>
        <w:t>2014年每亿元总资产吸纳就业人数中</w:t>
      </w:r>
      <w:r>
        <w:rPr>
          <w:sz w:val="24"/>
        </w:rPr>
        <w:t>，</w:t>
      </w:r>
      <w:r>
        <w:rPr>
          <w:rFonts w:hint="eastAsia"/>
          <w:sz w:val="24"/>
        </w:rPr>
        <w:t>私营企业为238人，国有企业为14人，私营企业为国有企业接近16倍</w:t>
      </w:r>
      <w:r>
        <w:rPr>
          <w:rStyle w:val="28"/>
          <w:sz w:val="24"/>
        </w:rPr>
        <w:footnoteReference w:id="1"/>
      </w:r>
      <w:r>
        <w:rPr>
          <w:rFonts w:hint="eastAsia"/>
          <w:sz w:val="24"/>
        </w:rPr>
        <w:t>。民营企业的纳税贡献高于国有企业。首先，目前民营企业的纳税总额高于国有企业。2005-2014年，国有</w:t>
      </w:r>
      <w:r>
        <w:rPr>
          <w:sz w:val="24"/>
        </w:rPr>
        <w:t>企业</w:t>
      </w:r>
      <w:r>
        <w:rPr>
          <w:rFonts w:hint="eastAsia"/>
          <w:sz w:val="24"/>
        </w:rPr>
        <w:t>税收</w:t>
      </w:r>
      <w:r>
        <w:rPr>
          <w:sz w:val="24"/>
        </w:rPr>
        <w:t>占全国税收</w:t>
      </w:r>
      <w:r>
        <w:rPr>
          <w:rFonts w:hint="eastAsia"/>
          <w:sz w:val="24"/>
        </w:rPr>
        <w:t>总收入的比例从39.59%下降至29.33</w:t>
      </w:r>
      <w:r>
        <w:rPr>
          <w:sz w:val="24"/>
        </w:rPr>
        <w:t>%；同时期</w:t>
      </w:r>
      <w:r>
        <w:rPr>
          <w:rFonts w:hint="eastAsia"/>
          <w:sz w:val="24"/>
        </w:rPr>
        <w:t>，</w:t>
      </w:r>
      <w:r>
        <w:rPr>
          <w:sz w:val="24"/>
        </w:rPr>
        <w:t>外资企业税收占</w:t>
      </w:r>
      <w:r>
        <w:rPr>
          <w:rFonts w:hint="eastAsia"/>
          <w:sz w:val="24"/>
        </w:rPr>
        <w:t>全国</w:t>
      </w:r>
      <w:r>
        <w:rPr>
          <w:sz w:val="24"/>
        </w:rPr>
        <w:t>税收总收入的</w:t>
      </w:r>
      <w:r>
        <w:rPr>
          <w:rFonts w:hint="eastAsia"/>
          <w:sz w:val="24"/>
        </w:rPr>
        <w:t>比例从21.09%下降至19.24</w:t>
      </w:r>
      <w:r>
        <w:rPr>
          <w:sz w:val="24"/>
        </w:rPr>
        <w:t>%；</w:t>
      </w:r>
      <w:r>
        <w:rPr>
          <w:rFonts w:hint="eastAsia"/>
          <w:sz w:val="24"/>
        </w:rPr>
        <w:t>与此同时</w:t>
      </w:r>
      <w:r>
        <w:rPr>
          <w:sz w:val="24"/>
        </w:rPr>
        <w:t>，</w:t>
      </w:r>
      <w:r>
        <w:rPr>
          <w:rFonts w:hint="eastAsia"/>
          <w:sz w:val="24"/>
        </w:rPr>
        <w:t>民营企业</w:t>
      </w:r>
      <w:r>
        <w:rPr>
          <w:sz w:val="24"/>
        </w:rPr>
        <w:t>税收占全国税收总收入</w:t>
      </w:r>
      <w:r>
        <w:rPr>
          <w:rFonts w:hint="eastAsia"/>
          <w:sz w:val="24"/>
        </w:rPr>
        <w:t>的比例从39.32%提升到51.43</w:t>
      </w:r>
      <w:r>
        <w:rPr>
          <w:sz w:val="24"/>
        </w:rPr>
        <w:t>%</w:t>
      </w:r>
      <w:r>
        <w:rPr>
          <w:rFonts w:hint="eastAsia"/>
          <w:sz w:val="24"/>
        </w:rPr>
        <w:t>，</w:t>
      </w:r>
      <w:r>
        <w:rPr>
          <w:sz w:val="24"/>
        </w:rPr>
        <w:t>提高</w:t>
      </w:r>
      <w:r>
        <w:rPr>
          <w:rFonts w:hint="eastAsia"/>
          <w:sz w:val="24"/>
        </w:rPr>
        <w:t>幅度接近12个百分点。</w:t>
      </w:r>
      <w:r>
        <w:rPr>
          <w:rStyle w:val="28"/>
          <w:sz w:val="24"/>
        </w:rPr>
        <w:footnoteReference w:id="2"/>
      </w:r>
      <w:r>
        <w:rPr>
          <w:rFonts w:hint="eastAsia"/>
          <w:sz w:val="24"/>
        </w:rPr>
        <w:t>其次，民营企业每万元净资产的税收贡献和利润均高于国企。2014年每万元净资产中，国有工业企业纳税963元，私营</w:t>
      </w:r>
      <w:r>
        <w:rPr>
          <w:sz w:val="24"/>
        </w:rPr>
        <w:t>企业</w:t>
      </w:r>
      <w:r>
        <w:rPr>
          <w:rFonts w:hint="eastAsia"/>
          <w:sz w:val="24"/>
        </w:rPr>
        <w:t>纳税1305元；国有</w:t>
      </w:r>
      <w:r>
        <w:rPr>
          <w:sz w:val="24"/>
        </w:rPr>
        <w:t>企业</w:t>
      </w:r>
      <w:r>
        <w:rPr>
          <w:rFonts w:hint="eastAsia"/>
          <w:sz w:val="24"/>
        </w:rPr>
        <w:t>净利824元，私营</w:t>
      </w:r>
      <w:r>
        <w:rPr>
          <w:sz w:val="24"/>
        </w:rPr>
        <w:t>企业</w:t>
      </w:r>
      <w:r>
        <w:rPr>
          <w:rFonts w:hint="eastAsia"/>
          <w:sz w:val="24"/>
        </w:rPr>
        <w:t>净利2090元。</w:t>
      </w:r>
      <w:r>
        <w:rPr>
          <w:rStyle w:val="28"/>
          <w:sz w:val="24"/>
        </w:rPr>
        <w:footnoteReference w:id="3"/>
      </w:r>
    </w:p>
    <w:p>
      <w:pPr>
        <w:ind w:firstLine="420"/>
        <w:rPr>
          <w:sz w:val="24"/>
        </w:rPr>
      </w:pPr>
      <w:r>
        <w:rPr>
          <w:rFonts w:hint="eastAsia"/>
          <w:sz w:val="24"/>
        </w:rPr>
        <w:t>值得</w:t>
      </w:r>
      <w:r>
        <w:rPr>
          <w:sz w:val="24"/>
        </w:rPr>
        <w:t>注意的是，</w:t>
      </w:r>
      <w:r>
        <w:rPr>
          <w:rFonts w:hint="eastAsia"/>
          <w:sz w:val="24"/>
        </w:rPr>
        <w:t>在</w:t>
      </w:r>
      <w:r>
        <w:rPr>
          <w:sz w:val="24"/>
        </w:rPr>
        <w:t>主要的经济要素投入中，</w:t>
      </w:r>
      <w:r>
        <w:rPr>
          <w:rFonts w:hint="eastAsia"/>
          <w:sz w:val="24"/>
        </w:rPr>
        <w:t>国有</w:t>
      </w:r>
      <w:r>
        <w:rPr>
          <w:sz w:val="24"/>
        </w:rPr>
        <w:t>企业在土地、</w:t>
      </w:r>
      <w:r>
        <w:rPr>
          <w:rFonts w:hint="eastAsia"/>
          <w:sz w:val="24"/>
        </w:rPr>
        <w:t>资金</w:t>
      </w:r>
      <w:r>
        <w:rPr>
          <w:sz w:val="24"/>
        </w:rPr>
        <w:t>、人员</w:t>
      </w:r>
      <w:r>
        <w:rPr>
          <w:rFonts w:hint="eastAsia"/>
          <w:sz w:val="24"/>
        </w:rPr>
        <w:t>等</w:t>
      </w:r>
      <w:r>
        <w:rPr>
          <w:sz w:val="24"/>
        </w:rPr>
        <w:t>方面</w:t>
      </w:r>
      <w:r>
        <w:rPr>
          <w:rFonts w:hint="eastAsia"/>
          <w:sz w:val="24"/>
        </w:rPr>
        <w:t>往往</w:t>
      </w:r>
      <w:r>
        <w:rPr>
          <w:sz w:val="24"/>
        </w:rPr>
        <w:t>都较之民营经济获得了更多</w:t>
      </w:r>
      <w:r>
        <w:rPr>
          <w:rFonts w:hint="eastAsia"/>
          <w:sz w:val="24"/>
        </w:rPr>
        <w:t>政策性</w:t>
      </w:r>
      <w:r>
        <w:rPr>
          <w:sz w:val="24"/>
        </w:rPr>
        <w:t>倾斜，</w:t>
      </w:r>
      <w:r>
        <w:rPr>
          <w:rFonts w:hint="eastAsia"/>
          <w:sz w:val="24"/>
        </w:rPr>
        <w:t>这</w:t>
      </w:r>
      <w:r>
        <w:rPr>
          <w:sz w:val="24"/>
        </w:rPr>
        <w:t>从另外一个方面反映出民营经济</w:t>
      </w:r>
      <w:r>
        <w:rPr>
          <w:rFonts w:hint="eastAsia"/>
          <w:sz w:val="24"/>
        </w:rPr>
        <w:t>对</w:t>
      </w:r>
      <w:r>
        <w:rPr>
          <w:sz w:val="24"/>
        </w:rPr>
        <w:t>于中国经济</w:t>
      </w:r>
      <w:r>
        <w:rPr>
          <w:rFonts w:hint="eastAsia"/>
          <w:sz w:val="24"/>
        </w:rPr>
        <w:t>增长贡献</w:t>
      </w:r>
      <w:r>
        <w:rPr>
          <w:sz w:val="24"/>
        </w:rPr>
        <w:t>的重要性。</w:t>
      </w:r>
      <w:r>
        <w:rPr>
          <w:rFonts w:hint="eastAsia"/>
          <w:sz w:val="24"/>
        </w:rPr>
        <w:t>根据天则经济研究所的最新研究，从2001年至2013年国有及国有控股工业企业高达120027.08亿元</w:t>
      </w:r>
      <w:r>
        <w:rPr>
          <w:sz w:val="24"/>
        </w:rPr>
        <w:t>的</w:t>
      </w:r>
      <w:r>
        <w:rPr>
          <w:rFonts w:hint="eastAsia"/>
          <w:sz w:val="24"/>
        </w:rPr>
        <w:t>名义利润总额中将共约149754亿元的应付未付成本和补贴（融资成本、土地及资源租金以及政府财政补贴）扣除，可从账面财</w:t>
      </w:r>
      <w:r>
        <w:rPr>
          <w:rFonts w:hint="eastAsia" w:ascii="宋体" w:hAnsi="宋体" w:eastAsia="宋体" w:cs="Times New Roman"/>
          <w:color w:val="000000"/>
          <w:kern w:val="0"/>
          <w:sz w:val="24"/>
          <w:szCs w:val="21"/>
          <w:shd w:val="clear" w:color="auto" w:fill="FFFFFF"/>
        </w:rPr>
        <w:t>务数据中还原企业的真实成本。如此测算，2001年至2013年，国有及国有控股工业企业平均真实净资产收益率为负，仅仅为-3.67%。</w:t>
      </w:r>
      <w:r>
        <w:rPr>
          <w:rStyle w:val="28"/>
          <w:rFonts w:ascii="宋体" w:hAnsi="宋体" w:eastAsia="宋体" w:cs="Times New Roman"/>
          <w:color w:val="000000"/>
          <w:kern w:val="0"/>
          <w:sz w:val="24"/>
          <w:szCs w:val="21"/>
          <w:shd w:val="clear" w:color="auto" w:fill="FFFFFF"/>
        </w:rPr>
        <w:footnoteReference w:id="4"/>
      </w:r>
    </w:p>
    <w:p>
      <w:pPr>
        <w:ind w:firstLine="420"/>
        <w:rPr>
          <w:sz w:val="24"/>
        </w:rPr>
      </w:pPr>
      <w:r>
        <w:rPr>
          <w:rFonts w:hint="eastAsia"/>
          <w:sz w:val="24"/>
        </w:rPr>
        <w:t>近年来，</w:t>
      </w:r>
      <w:r>
        <w:rPr>
          <w:sz w:val="24"/>
        </w:rPr>
        <w:t>中国社会</w:t>
      </w:r>
      <w:r>
        <w:rPr>
          <w:rFonts w:hint="eastAsia"/>
          <w:sz w:val="24"/>
        </w:rPr>
        <w:t>转型加快，国进民退问题严重，内部矛盾激化，</w:t>
      </w:r>
      <w:r>
        <w:rPr>
          <w:sz w:val="24"/>
        </w:rPr>
        <w:t>经济增长</w:t>
      </w:r>
      <w:r>
        <w:rPr>
          <w:rFonts w:hint="eastAsia"/>
          <w:sz w:val="24"/>
        </w:rPr>
        <w:t>趋缓。政府将这种增长趋缓视为一种“新常态”。随着经济增长下行，财政保收增收压力加大，一些地方政府征收“过头税”问题和“乱集资，乱收费，乱摊派”（即“三乱”）问题趋于严重。</w:t>
      </w:r>
      <w:r>
        <w:rPr>
          <w:rStyle w:val="28"/>
          <w:sz w:val="24"/>
        </w:rPr>
        <w:footnoteReference w:id="5"/>
      </w:r>
      <w:r>
        <w:rPr>
          <w:rFonts w:hint="eastAsia"/>
          <w:sz w:val="24"/>
        </w:rPr>
        <w:t>而且“营改增”导致部分行业的企业实际税负增加，有悖于这项改革的初衷。</w:t>
      </w:r>
    </w:p>
    <w:p>
      <w:pPr>
        <w:ind w:firstLine="420"/>
        <w:rPr>
          <w:sz w:val="24"/>
        </w:rPr>
      </w:pPr>
      <w:r>
        <w:rPr>
          <w:rFonts w:hint="eastAsia"/>
          <w:sz w:val="24"/>
        </w:rPr>
        <w:t>上述</w:t>
      </w:r>
      <w:r>
        <w:rPr>
          <w:sz w:val="24"/>
        </w:rPr>
        <w:t>这些</w:t>
      </w:r>
      <w:r>
        <w:rPr>
          <w:rFonts w:hint="eastAsia"/>
          <w:sz w:val="24"/>
        </w:rPr>
        <w:t>迹象</w:t>
      </w:r>
      <w:r>
        <w:rPr>
          <w:sz w:val="24"/>
        </w:rPr>
        <w:t>对中国经济和中国社会而言不</w:t>
      </w:r>
      <w:r>
        <w:rPr>
          <w:rFonts w:hint="eastAsia"/>
          <w:sz w:val="24"/>
        </w:rPr>
        <w:t>容</w:t>
      </w:r>
      <w:r>
        <w:rPr>
          <w:sz w:val="24"/>
        </w:rPr>
        <w:t>乐观。</w:t>
      </w:r>
      <w:r>
        <w:rPr>
          <w:rFonts w:hint="eastAsia"/>
          <w:sz w:val="24"/>
        </w:rPr>
        <w:t>正是</w:t>
      </w:r>
      <w:r>
        <w:rPr>
          <w:sz w:val="24"/>
        </w:rPr>
        <w:t>在这种背景下，课题组</w:t>
      </w:r>
      <w:r>
        <w:rPr>
          <w:rFonts w:hint="eastAsia"/>
          <w:sz w:val="24"/>
        </w:rPr>
        <w:t>对</w:t>
      </w:r>
      <w:r>
        <w:rPr>
          <w:sz w:val="24"/>
        </w:rPr>
        <w:t>民营企业</w:t>
      </w:r>
      <w:r>
        <w:rPr>
          <w:rFonts w:hint="eastAsia"/>
          <w:sz w:val="24"/>
        </w:rPr>
        <w:t>生存发展及其税负问题进行了</w:t>
      </w:r>
      <w:r>
        <w:rPr>
          <w:sz w:val="24"/>
        </w:rPr>
        <w:t>调研，希望有助</w:t>
      </w:r>
      <w:r>
        <w:rPr>
          <w:rFonts w:hint="eastAsia"/>
          <w:sz w:val="24"/>
        </w:rPr>
        <w:t>于向</w:t>
      </w:r>
      <w:r>
        <w:rPr>
          <w:sz w:val="24"/>
        </w:rPr>
        <w:t>社会传达民营企业的真实状况和呼声，也希望有助于</w:t>
      </w:r>
      <w:r>
        <w:rPr>
          <w:rFonts w:hint="eastAsia"/>
          <w:sz w:val="24"/>
        </w:rPr>
        <w:t>决策者作一番换位思考，</w:t>
      </w:r>
      <w:r>
        <w:rPr>
          <w:sz w:val="24"/>
        </w:rPr>
        <w:t>站在民营企业的角度来观察中国经济的现实</w:t>
      </w:r>
      <w:r>
        <w:rPr>
          <w:rFonts w:hint="eastAsia"/>
          <w:sz w:val="24"/>
        </w:rPr>
        <w:t>，</w:t>
      </w:r>
      <w:r>
        <w:rPr>
          <w:sz w:val="24"/>
        </w:rPr>
        <w:t>这个视角对于中国经济和社会的进一步转型非常重要。</w:t>
      </w:r>
    </w:p>
    <w:p>
      <w:pPr>
        <w:ind w:firstLine="480" w:firstLineChars="200"/>
        <w:rPr>
          <w:sz w:val="24"/>
        </w:rPr>
      </w:pPr>
      <w:r>
        <w:rPr>
          <w:rFonts w:hint="eastAsia"/>
          <w:sz w:val="24"/>
        </w:rPr>
        <w:t>特别是</w:t>
      </w:r>
      <w:r>
        <w:rPr>
          <w:sz w:val="24"/>
        </w:rPr>
        <w:t>进入2016年以来，民营</w:t>
      </w:r>
      <w:r>
        <w:rPr>
          <w:rFonts w:hint="eastAsia"/>
          <w:sz w:val="24"/>
        </w:rPr>
        <w:t>企业</w:t>
      </w:r>
      <w:r>
        <w:rPr>
          <w:sz w:val="24"/>
        </w:rPr>
        <w:t>的</w:t>
      </w:r>
      <w:r>
        <w:rPr>
          <w:rFonts w:hint="eastAsia"/>
          <w:sz w:val="24"/>
        </w:rPr>
        <w:t>固定资产</w:t>
      </w:r>
      <w:r>
        <w:rPr>
          <w:sz w:val="24"/>
        </w:rPr>
        <w:t>投资增速出现了断崖式下降</w:t>
      </w:r>
      <w:r>
        <w:rPr>
          <w:rFonts w:hint="eastAsia"/>
          <w:sz w:val="24"/>
        </w:rPr>
        <w:t>。</w:t>
      </w:r>
      <w:r>
        <w:rPr>
          <w:sz w:val="24"/>
        </w:rPr>
        <w:t>一方面，民间固定资产投资增速显著低于全部投资增速，另一方面国企固定资产投资增速逐月持续显著提升。具体而言，国家统计局数据显示，1-7月全国全社会固定资产投资（不含农户）311694亿元，同比增长8.1%，创下1999年12月以来最低， 当时为6.3%。而同期民间固定资产投资191495亿元，同比名义增长2.1%，增速比1-6月，1-5月，1-4月，1-3月，1-2月分别回落 0.7，1.1，1.3，0.5，1.2个百分点，比去年全年下降3.6个百分点。6月份民间固定资产投资同比增长率只有-0.1%，7月份显然更低，为 －1.2％。当前社会固定资产投资增长率之所以仍然维持在一定的高位，其主要贡献来自于政府项目与国企，尤其是行政垄断企业。</w:t>
      </w:r>
      <w:r>
        <w:rPr>
          <w:rFonts w:hint="eastAsia"/>
          <w:sz w:val="24"/>
        </w:rPr>
        <w:t>鉴于国有企业存在所有权主体缺位问题和“X无效率”问题，</w:t>
      </w:r>
      <w:r>
        <w:rPr>
          <w:rStyle w:val="28"/>
          <w:sz w:val="24"/>
        </w:rPr>
        <w:footnoteReference w:id="6"/>
      </w:r>
      <w:r>
        <w:rPr>
          <w:rFonts w:hint="eastAsia"/>
          <w:sz w:val="24"/>
        </w:rPr>
        <w:t>整个经济的总体活力实际上在恶化，在长远影响中国经济发展和经济竞争力。</w:t>
      </w:r>
    </w:p>
    <w:p>
      <w:pPr>
        <w:ind w:firstLine="420"/>
        <w:rPr>
          <w:sz w:val="24"/>
        </w:rPr>
      </w:pPr>
      <w:r>
        <w:rPr>
          <w:rFonts w:hint="eastAsia"/>
          <w:sz w:val="24"/>
        </w:rPr>
        <w:t>本课题报告总结和梳理了全国东部、中部、西部与东北四市，即杭州、武汉、贵阳和大连市</w:t>
      </w:r>
      <w:r>
        <w:rPr>
          <w:sz w:val="24"/>
        </w:rPr>
        <w:t>民营企业税负问题</w:t>
      </w:r>
      <w:r>
        <w:rPr>
          <w:rFonts w:hint="eastAsia"/>
          <w:sz w:val="24"/>
        </w:rPr>
        <w:t>的调研结果，分析了现有税制的相关问题，提出了相应的政策建议。本报告有助于我们从税负角度理解民营企业的生存发展环境，也有助于我们理解民营企业的固定资产</w:t>
      </w:r>
      <w:r>
        <w:rPr>
          <w:sz w:val="24"/>
        </w:rPr>
        <w:t>投资增速</w:t>
      </w:r>
      <w:r>
        <w:rPr>
          <w:rFonts w:hint="eastAsia"/>
          <w:sz w:val="24"/>
        </w:rPr>
        <w:t>为什么</w:t>
      </w:r>
      <w:r>
        <w:rPr>
          <w:sz w:val="24"/>
        </w:rPr>
        <w:t>出现断崖式下降。</w:t>
      </w:r>
      <w:r>
        <w:rPr>
          <w:rFonts w:hint="eastAsia"/>
          <w:sz w:val="24"/>
        </w:rPr>
        <w:t>但是民营企业生存环境的恶化是多种因素共同发挥作用的结果，税负是部分民营企业生存环境差的重要因素。民企</w:t>
      </w:r>
      <w:r>
        <w:rPr>
          <w:sz w:val="24"/>
        </w:rPr>
        <w:t>的税负问题之所以重要，</w:t>
      </w:r>
      <w:r>
        <w:rPr>
          <w:rFonts w:hint="eastAsia"/>
          <w:sz w:val="24"/>
        </w:rPr>
        <w:t>可以通过反证的方式得到说明：如果</w:t>
      </w:r>
      <w:r>
        <w:rPr>
          <w:sz w:val="24"/>
        </w:rPr>
        <w:t>在经济下行时</w:t>
      </w:r>
      <w:r>
        <w:rPr>
          <w:rFonts w:hint="eastAsia"/>
          <w:sz w:val="24"/>
        </w:rPr>
        <w:t>从税制改革角度（而非仅仅出台某个临时政策）实行</w:t>
      </w:r>
      <w:r>
        <w:rPr>
          <w:sz w:val="24"/>
        </w:rPr>
        <w:t>减税</w:t>
      </w:r>
      <w:r>
        <w:rPr>
          <w:rFonts w:hint="eastAsia"/>
          <w:sz w:val="24"/>
        </w:rPr>
        <w:t>或者全面推行低税模式，这不但</w:t>
      </w:r>
      <w:r>
        <w:rPr>
          <w:sz w:val="24"/>
        </w:rPr>
        <w:t>可以为民企减轻实际上的</w:t>
      </w:r>
      <w:r>
        <w:rPr>
          <w:rFonts w:hint="eastAsia"/>
          <w:sz w:val="24"/>
        </w:rPr>
        <w:t>成本</w:t>
      </w:r>
      <w:r>
        <w:rPr>
          <w:sz w:val="24"/>
        </w:rPr>
        <w:t>压力</w:t>
      </w:r>
      <w:r>
        <w:rPr>
          <w:rFonts w:hint="eastAsia"/>
          <w:sz w:val="24"/>
        </w:rPr>
        <w:t>，</w:t>
      </w:r>
      <w:r>
        <w:rPr>
          <w:sz w:val="24"/>
        </w:rPr>
        <w:t>还</w:t>
      </w:r>
      <w:r>
        <w:rPr>
          <w:rFonts w:hint="eastAsia"/>
          <w:sz w:val="24"/>
        </w:rPr>
        <w:t>有助于</w:t>
      </w:r>
      <w:r>
        <w:rPr>
          <w:sz w:val="24"/>
        </w:rPr>
        <w:t>提振民企投资的信心</w:t>
      </w:r>
      <w:r>
        <w:rPr>
          <w:rFonts w:hint="eastAsia"/>
          <w:sz w:val="24"/>
        </w:rPr>
        <w:t>和民企活力。而从税制改革角度</w:t>
      </w:r>
      <w:r>
        <w:rPr>
          <w:sz w:val="24"/>
        </w:rPr>
        <w:t>为民企</w:t>
      </w:r>
      <w:r>
        <w:rPr>
          <w:rFonts w:hint="eastAsia"/>
          <w:sz w:val="24"/>
        </w:rPr>
        <w:t>减税或者全面推行低税模式</w:t>
      </w:r>
      <w:r>
        <w:rPr>
          <w:sz w:val="24"/>
        </w:rPr>
        <w:t>正是</w:t>
      </w:r>
      <w:r>
        <w:rPr>
          <w:rFonts w:hint="eastAsia"/>
          <w:sz w:val="24"/>
        </w:rPr>
        <w:t>一项重要的供给侧改革，是</w:t>
      </w:r>
      <w:r>
        <w:rPr>
          <w:sz w:val="24"/>
        </w:rPr>
        <w:t>当下的决策者需要考虑的方案。</w:t>
      </w:r>
    </w:p>
    <w:p>
      <w:pPr>
        <w:ind w:firstLine="420"/>
        <w:rPr>
          <w:sz w:val="24"/>
        </w:rPr>
      </w:pPr>
      <w:r>
        <w:rPr>
          <w:rFonts w:hint="eastAsia"/>
          <w:sz w:val="24"/>
        </w:rPr>
        <w:t>值得注意的是，对于</w:t>
      </w:r>
      <w:r>
        <w:rPr>
          <w:sz w:val="24"/>
        </w:rPr>
        <w:t>正常经营的企业而言，也许在一定程度上能够</w:t>
      </w:r>
      <w:r>
        <w:rPr>
          <w:rFonts w:hint="eastAsia"/>
          <w:sz w:val="24"/>
        </w:rPr>
        <w:t>承受</w:t>
      </w:r>
      <w:r>
        <w:rPr>
          <w:sz w:val="24"/>
        </w:rPr>
        <w:t>一定的税负水平，但是加上社保费率</w:t>
      </w:r>
      <w:r>
        <w:rPr>
          <w:rFonts w:hint="eastAsia"/>
          <w:sz w:val="24"/>
        </w:rPr>
        <w:t>问题、</w:t>
      </w:r>
      <w:r>
        <w:rPr>
          <w:sz w:val="24"/>
        </w:rPr>
        <w:t>融资问题、债务问题</w:t>
      </w:r>
      <w:r>
        <w:rPr>
          <w:rFonts w:hint="eastAsia"/>
          <w:sz w:val="24"/>
        </w:rPr>
        <w:t>以及</w:t>
      </w:r>
      <w:r>
        <w:rPr>
          <w:sz w:val="24"/>
        </w:rPr>
        <w:t>经济周期的影响问题等等，就会使得民营企业无以为继。</w:t>
      </w:r>
      <w:r>
        <w:rPr>
          <w:rFonts w:hint="eastAsia"/>
          <w:sz w:val="24"/>
        </w:rPr>
        <w:t>由此看来，民营企业税负不仅仅是一个反映其绝对纳税额的绝对概念，也不仅仅是反映税额占营业额、净资产或者净利润某个比例的相对概念，它也是一个需要综合考虑其它企业成本的相对概念。不仅如此，成本更是主观的概念，不同于费用这种客观概念。这样看来，民营企业税负作为企业的成本，服从每个民营企业家的主观评价与感知。因此，我们需要从多个视角出发去观察和考虑民营企业税负。</w:t>
      </w:r>
    </w:p>
    <w:p>
      <w:pPr>
        <w:ind w:firstLine="420"/>
        <w:rPr>
          <w:sz w:val="24"/>
        </w:rPr>
      </w:pPr>
      <w:r>
        <w:rPr>
          <w:rFonts w:hint="eastAsia"/>
          <w:sz w:val="24"/>
        </w:rPr>
        <w:t>本报告的发现是，大多数民营企业感受到本企业税负较重，而且政府提供的服务与其税负不相称。无论是宪法还是其它法规政策，均体现了不尊重纳税人权利，只强调纳税人义务。无论是从个人权利保护角度，还是从保持民企活力、促进经济增长角度，均应该考虑推行一种彻底的税制改革，对民企实行制度性减税，甚至全面推行低税模式，尤其是单一税体制，即一种单一的低税率制。</w:t>
      </w:r>
    </w:p>
    <w:p>
      <w:pPr>
        <w:ind w:firstLine="420"/>
      </w:pPr>
      <w:r>
        <w:rPr>
          <w:rFonts w:hint="eastAsia"/>
          <w:sz w:val="24"/>
        </w:rPr>
        <w:t>正因如此，本文首先总结分析对我国四省的民营企业税负调研结果，然后提出面向减轻民营企业税负的税制原则，再提出面向减轻民营企业税负的一些税制改革思路，最后提出一种较为具体的、有点“空想主义”的单一税改革方案，供政府和社会各界继续考虑和讨论。</w:t>
      </w:r>
    </w:p>
    <w:p>
      <w:pPr>
        <w:pStyle w:val="2"/>
      </w:pPr>
      <w:bookmarkStart w:id="5" w:name="_Toc339779368"/>
      <w:r>
        <w:rPr>
          <w:rFonts w:hint="eastAsia"/>
        </w:rPr>
        <w:t>2．调研方案设计与实施</w:t>
      </w:r>
      <w:bookmarkEnd w:id="5"/>
    </w:p>
    <w:p>
      <w:pPr>
        <w:ind w:firstLine="360" w:firstLineChars="150"/>
        <w:rPr>
          <w:sz w:val="24"/>
        </w:rPr>
      </w:pPr>
      <w:r>
        <w:rPr>
          <w:rFonts w:hint="eastAsia"/>
          <w:sz w:val="24"/>
        </w:rPr>
        <w:t>本课题组的调研设计要点为，</w:t>
      </w:r>
      <w:r>
        <w:rPr>
          <w:sz w:val="24"/>
        </w:rPr>
        <w:t>选择东部</w:t>
      </w:r>
      <w:r>
        <w:rPr>
          <w:rFonts w:hint="eastAsia"/>
          <w:sz w:val="24"/>
        </w:rPr>
        <w:t>、中部、西部和东北地区各一省作为调查省份，在每个调查省份选取一个城市作为具体调查地点。在每个城市各发放</w:t>
      </w:r>
      <w:r>
        <w:rPr>
          <w:sz w:val="24"/>
        </w:rPr>
        <w:t>30份企业问卷</w:t>
      </w:r>
      <w:r>
        <w:rPr>
          <w:rFonts w:hint="eastAsia"/>
          <w:sz w:val="24"/>
        </w:rPr>
        <w:t>，</w:t>
      </w:r>
      <w:r>
        <w:rPr>
          <w:sz w:val="24"/>
        </w:rPr>
        <w:t>并</w:t>
      </w:r>
      <w:r>
        <w:rPr>
          <w:rFonts w:hint="eastAsia"/>
          <w:sz w:val="24"/>
        </w:rPr>
        <w:t>各</w:t>
      </w:r>
      <w:r>
        <w:rPr>
          <w:sz w:val="24"/>
        </w:rPr>
        <w:t>选其中</w:t>
      </w:r>
      <w:r>
        <w:rPr>
          <w:rFonts w:hint="eastAsia"/>
          <w:sz w:val="24"/>
        </w:rPr>
        <w:t>4</w:t>
      </w:r>
      <w:r>
        <w:rPr>
          <w:sz w:val="24"/>
        </w:rPr>
        <w:t>家</w:t>
      </w:r>
      <w:r>
        <w:rPr>
          <w:rFonts w:hint="eastAsia"/>
          <w:sz w:val="24"/>
        </w:rPr>
        <w:t>存在税负问题的典型</w:t>
      </w:r>
      <w:r>
        <w:rPr>
          <w:sz w:val="24"/>
        </w:rPr>
        <w:t>企业进行案例调查</w:t>
      </w:r>
      <w:r>
        <w:rPr>
          <w:rFonts w:hint="eastAsia"/>
          <w:sz w:val="24"/>
        </w:rPr>
        <w:t>。此外，为了了解四市民营企业税负的总体情况，课题组还邀请一些民营企业家参加民营企业税负座谈会。</w:t>
      </w:r>
    </w:p>
    <w:p>
      <w:pPr>
        <w:ind w:firstLine="360" w:firstLineChars="150"/>
        <w:rPr>
          <w:sz w:val="24"/>
        </w:rPr>
      </w:pPr>
      <w:r>
        <w:rPr>
          <w:rFonts w:hint="eastAsia"/>
          <w:sz w:val="24"/>
        </w:rPr>
        <w:t>在综合考虑</w:t>
      </w:r>
      <w:r>
        <w:rPr>
          <w:sz w:val="24"/>
        </w:rPr>
        <w:t>了调研代表性和调研成本的基础上</w:t>
      </w:r>
      <w:r>
        <w:rPr>
          <w:rFonts w:hint="eastAsia"/>
          <w:sz w:val="24"/>
        </w:rPr>
        <w:t>，课题组实际选点结果为：在东部地区选择</w:t>
      </w:r>
      <w:r>
        <w:rPr>
          <w:sz w:val="24"/>
        </w:rPr>
        <w:t>浙江</w:t>
      </w:r>
      <w:r>
        <w:rPr>
          <w:rFonts w:hint="eastAsia"/>
          <w:sz w:val="24"/>
        </w:rPr>
        <w:t>省杭州市</w:t>
      </w:r>
      <w:r>
        <w:rPr>
          <w:sz w:val="24"/>
        </w:rPr>
        <w:t>，</w:t>
      </w:r>
      <w:r>
        <w:rPr>
          <w:rFonts w:hint="eastAsia"/>
          <w:sz w:val="24"/>
        </w:rPr>
        <w:t>在</w:t>
      </w:r>
      <w:r>
        <w:rPr>
          <w:sz w:val="24"/>
        </w:rPr>
        <w:t>中部</w:t>
      </w:r>
      <w:r>
        <w:rPr>
          <w:rFonts w:hint="eastAsia"/>
          <w:sz w:val="24"/>
        </w:rPr>
        <w:t>选择湖北省武汉市，在</w:t>
      </w:r>
      <w:r>
        <w:rPr>
          <w:sz w:val="24"/>
        </w:rPr>
        <w:t>西部</w:t>
      </w:r>
      <w:r>
        <w:rPr>
          <w:rFonts w:hint="eastAsia"/>
          <w:sz w:val="24"/>
        </w:rPr>
        <w:t>地区选择</w:t>
      </w:r>
      <w:r>
        <w:rPr>
          <w:sz w:val="24"/>
        </w:rPr>
        <w:t>贵州</w:t>
      </w:r>
      <w:r>
        <w:rPr>
          <w:rFonts w:hint="eastAsia"/>
          <w:sz w:val="24"/>
        </w:rPr>
        <w:t>省贵阳市，在</w:t>
      </w:r>
      <w:r>
        <w:rPr>
          <w:sz w:val="24"/>
        </w:rPr>
        <w:t>东北</w:t>
      </w:r>
      <w:r>
        <w:rPr>
          <w:rFonts w:hint="eastAsia"/>
          <w:sz w:val="24"/>
        </w:rPr>
        <w:t>地区选择</w:t>
      </w:r>
      <w:r>
        <w:rPr>
          <w:sz w:val="24"/>
        </w:rPr>
        <w:t>辽宁</w:t>
      </w:r>
      <w:r>
        <w:rPr>
          <w:rFonts w:hint="eastAsia"/>
          <w:sz w:val="24"/>
        </w:rPr>
        <w:t>省大连市。</w:t>
      </w:r>
    </w:p>
    <w:p>
      <w:pPr>
        <w:ind w:firstLine="360" w:firstLineChars="150"/>
        <w:rPr>
          <w:sz w:val="24"/>
        </w:rPr>
      </w:pPr>
      <w:r>
        <w:rPr>
          <w:rFonts w:hint="eastAsia"/>
          <w:sz w:val="24"/>
        </w:rPr>
        <w:t>调研课题组于</w:t>
      </w:r>
      <w:r>
        <w:rPr>
          <w:sz w:val="24"/>
        </w:rPr>
        <w:t>2015</w:t>
      </w:r>
      <w:r>
        <w:rPr>
          <w:rFonts w:hint="eastAsia"/>
          <w:sz w:val="24"/>
        </w:rPr>
        <w:t>年10月-2015年11月实地调查了浙江杭州、湖北武汉、贵州贵阳和辽宁大连四地的民营企业生存发展与税负问题，与四地近百位民营企业家举行了座谈，回收、汇总和分析了</w:t>
      </w:r>
      <w:r>
        <w:rPr>
          <w:sz w:val="24"/>
        </w:rPr>
        <w:t>113</w:t>
      </w:r>
      <w:r>
        <w:rPr>
          <w:rFonts w:hint="eastAsia"/>
          <w:sz w:val="24"/>
        </w:rPr>
        <w:t>份有效问卷，并在四地各收集10个民营企业税负案例。在113份</w:t>
      </w:r>
      <w:r>
        <w:rPr>
          <w:sz w:val="24"/>
        </w:rPr>
        <w:t>有效问卷</w:t>
      </w:r>
      <w:r>
        <w:rPr>
          <w:rFonts w:hint="eastAsia"/>
          <w:sz w:val="24"/>
        </w:rPr>
        <w:t>中，有杭州问卷</w:t>
      </w:r>
      <w:r>
        <w:rPr>
          <w:sz w:val="24"/>
        </w:rPr>
        <w:t>28份</w:t>
      </w:r>
      <w:r>
        <w:rPr>
          <w:rFonts w:hint="eastAsia"/>
          <w:sz w:val="24"/>
        </w:rPr>
        <w:t>，武汉问卷2</w:t>
      </w:r>
      <w:r>
        <w:rPr>
          <w:sz w:val="24"/>
        </w:rPr>
        <w:t>5份</w:t>
      </w:r>
      <w:r>
        <w:rPr>
          <w:rFonts w:hint="eastAsia"/>
          <w:sz w:val="24"/>
        </w:rPr>
        <w:t>，</w:t>
      </w:r>
      <w:r>
        <w:rPr>
          <w:sz w:val="24"/>
        </w:rPr>
        <w:t>贵</w:t>
      </w:r>
      <w:r>
        <w:rPr>
          <w:rFonts w:hint="eastAsia"/>
          <w:sz w:val="24"/>
        </w:rPr>
        <w:t>阳问卷</w:t>
      </w:r>
      <w:r>
        <w:rPr>
          <w:sz w:val="24"/>
        </w:rPr>
        <w:t>30份</w:t>
      </w:r>
      <w:r>
        <w:rPr>
          <w:rFonts w:hint="eastAsia"/>
          <w:sz w:val="24"/>
        </w:rPr>
        <w:t>，大连问卷</w:t>
      </w:r>
      <w:r>
        <w:rPr>
          <w:sz w:val="24"/>
        </w:rPr>
        <w:t>30份</w:t>
      </w:r>
      <w:r>
        <w:rPr>
          <w:rFonts w:hint="eastAsia"/>
          <w:sz w:val="24"/>
        </w:rPr>
        <w:t>。</w:t>
      </w:r>
    </w:p>
    <w:p>
      <w:pPr>
        <w:ind w:firstLine="360" w:firstLineChars="150"/>
        <w:rPr>
          <w:sz w:val="24"/>
        </w:rPr>
      </w:pPr>
      <w:r>
        <w:rPr>
          <w:sz w:val="24"/>
        </w:rPr>
        <w:t>2016</w:t>
      </w:r>
      <w:r>
        <w:rPr>
          <w:rFonts w:hint="eastAsia"/>
          <w:sz w:val="24"/>
        </w:rPr>
        <w:t>年</w:t>
      </w:r>
      <w:r>
        <w:rPr>
          <w:sz w:val="24"/>
        </w:rPr>
        <w:t>10</w:t>
      </w:r>
      <w:r>
        <w:rPr>
          <w:rFonts w:hint="eastAsia"/>
          <w:sz w:val="24"/>
        </w:rPr>
        <w:t>月课题组又在大连、宁波、成都、武汉和贵州对另一些民营企业做了补充调研。补充调研发现，企业税费负担方面的情况总体上并没有改善。</w:t>
      </w:r>
    </w:p>
    <w:p>
      <w:pPr>
        <w:ind w:firstLine="420"/>
        <w:rPr>
          <w:sz w:val="24"/>
        </w:rPr>
      </w:pPr>
      <w:r>
        <w:rPr>
          <w:rFonts w:hint="eastAsia"/>
          <w:sz w:val="24"/>
        </w:rPr>
        <w:t>调查</w:t>
      </w:r>
      <w:r>
        <w:rPr>
          <w:sz w:val="24"/>
        </w:rPr>
        <w:t>问卷</w:t>
      </w:r>
      <w:r>
        <w:rPr>
          <w:rFonts w:hint="eastAsia"/>
          <w:sz w:val="24"/>
        </w:rPr>
        <w:t>主要</w:t>
      </w:r>
      <w:r>
        <w:rPr>
          <w:sz w:val="24"/>
        </w:rPr>
        <w:t>涵盖了各个企业</w:t>
      </w:r>
      <w:r>
        <w:rPr>
          <w:rFonts w:hint="eastAsia"/>
          <w:sz w:val="24"/>
        </w:rPr>
        <w:t>的税收</w:t>
      </w:r>
      <w:r>
        <w:rPr>
          <w:sz w:val="24"/>
        </w:rPr>
        <w:t>负担情况、</w:t>
      </w:r>
      <w:r>
        <w:rPr>
          <w:rFonts w:hint="eastAsia"/>
          <w:sz w:val="24"/>
        </w:rPr>
        <w:t>企业家</w:t>
      </w:r>
      <w:r>
        <w:rPr>
          <w:sz w:val="24"/>
        </w:rPr>
        <w:t>对税负</w:t>
      </w:r>
      <w:r>
        <w:rPr>
          <w:rFonts w:hint="eastAsia"/>
          <w:sz w:val="24"/>
        </w:rPr>
        <w:t>感受、税收</w:t>
      </w:r>
      <w:r>
        <w:rPr>
          <w:sz w:val="24"/>
        </w:rPr>
        <w:t>程序及</w:t>
      </w:r>
      <w:r>
        <w:rPr>
          <w:rFonts w:hint="eastAsia"/>
          <w:sz w:val="24"/>
        </w:rPr>
        <w:t>税费</w:t>
      </w:r>
      <w:r>
        <w:rPr>
          <w:sz w:val="24"/>
        </w:rPr>
        <w:t>政策四</w:t>
      </w:r>
      <w:r>
        <w:rPr>
          <w:rFonts w:hint="eastAsia"/>
          <w:sz w:val="24"/>
        </w:rPr>
        <w:t>个</w:t>
      </w:r>
      <w:r>
        <w:rPr>
          <w:sz w:val="24"/>
        </w:rPr>
        <w:t>主要方面</w:t>
      </w:r>
      <w:r>
        <w:rPr>
          <w:rFonts w:hint="eastAsia"/>
          <w:sz w:val="24"/>
        </w:rPr>
        <w:t>，</w:t>
      </w:r>
      <w:r>
        <w:rPr>
          <w:sz w:val="24"/>
        </w:rPr>
        <w:t>并辅</w:t>
      </w:r>
      <w:r>
        <w:rPr>
          <w:rFonts w:hint="eastAsia"/>
          <w:sz w:val="24"/>
        </w:rPr>
        <w:t>之以其它相关调研内容，比如社会</w:t>
      </w:r>
      <w:r>
        <w:rPr>
          <w:sz w:val="24"/>
        </w:rPr>
        <w:t>保障</w:t>
      </w:r>
      <w:r>
        <w:rPr>
          <w:rFonts w:hint="eastAsia"/>
          <w:sz w:val="24"/>
        </w:rPr>
        <w:t>费</w:t>
      </w:r>
      <w:r>
        <w:rPr>
          <w:sz w:val="24"/>
        </w:rPr>
        <w:t>及其</w:t>
      </w:r>
      <w:r>
        <w:rPr>
          <w:rFonts w:hint="eastAsia"/>
          <w:sz w:val="24"/>
        </w:rPr>
        <w:t>它企业负担。</w:t>
      </w:r>
    </w:p>
    <w:p>
      <w:pPr>
        <w:ind w:firstLine="420"/>
        <w:rPr>
          <w:sz w:val="24"/>
        </w:rPr>
      </w:pPr>
      <w:r>
        <w:rPr>
          <w:rFonts w:hint="eastAsia"/>
          <w:sz w:val="24"/>
        </w:rPr>
        <w:t>具体</w:t>
      </w:r>
      <w:r>
        <w:rPr>
          <w:sz w:val="24"/>
        </w:rPr>
        <w:t>而言，</w:t>
      </w:r>
      <w:r>
        <w:rPr>
          <w:rFonts w:hint="eastAsia"/>
          <w:sz w:val="24"/>
        </w:rPr>
        <w:t>在</w:t>
      </w:r>
      <w:r>
        <w:rPr>
          <w:sz w:val="24"/>
        </w:rPr>
        <w:t>企业税收负担情况方面，</w:t>
      </w:r>
      <w:r>
        <w:rPr>
          <w:rFonts w:hint="eastAsia"/>
          <w:sz w:val="24"/>
        </w:rPr>
        <w:t>问卷调研主要</w:t>
      </w:r>
      <w:r>
        <w:rPr>
          <w:sz w:val="24"/>
        </w:rPr>
        <w:t>包括</w:t>
      </w:r>
      <w:r>
        <w:rPr>
          <w:rFonts w:hint="eastAsia"/>
          <w:sz w:val="24"/>
        </w:rPr>
        <w:t>涉税</w:t>
      </w:r>
      <w:r>
        <w:rPr>
          <w:sz w:val="24"/>
        </w:rPr>
        <w:t>项目、</w:t>
      </w:r>
      <w:r>
        <w:rPr>
          <w:rFonts w:hint="eastAsia"/>
          <w:sz w:val="24"/>
        </w:rPr>
        <w:t>纳税</w:t>
      </w:r>
      <w:r>
        <w:rPr>
          <w:sz w:val="24"/>
        </w:rPr>
        <w:t>总额、</w:t>
      </w:r>
      <w:r>
        <w:rPr>
          <w:rFonts w:hint="eastAsia"/>
          <w:sz w:val="24"/>
        </w:rPr>
        <w:t>涉</w:t>
      </w:r>
      <w:r>
        <w:rPr>
          <w:sz w:val="24"/>
        </w:rPr>
        <w:t>费项目</w:t>
      </w:r>
      <w:r>
        <w:rPr>
          <w:rFonts w:hint="eastAsia"/>
          <w:sz w:val="24"/>
        </w:rPr>
        <w:t>以及“</w:t>
      </w:r>
      <w:r>
        <w:rPr>
          <w:sz w:val="24"/>
        </w:rPr>
        <w:t>五险</w:t>
      </w:r>
      <w:r>
        <w:rPr>
          <w:rFonts w:hint="eastAsia"/>
          <w:sz w:val="24"/>
        </w:rPr>
        <w:t>一金”人力</w:t>
      </w:r>
      <w:r>
        <w:rPr>
          <w:sz w:val="24"/>
        </w:rPr>
        <w:t>成本</w:t>
      </w:r>
      <w:r>
        <w:rPr>
          <w:rFonts w:hint="eastAsia"/>
          <w:sz w:val="24"/>
        </w:rPr>
        <w:t>支出；在企业</w:t>
      </w:r>
      <w:r>
        <w:rPr>
          <w:sz w:val="24"/>
        </w:rPr>
        <w:t>家对税负的感受方面，重点</w:t>
      </w:r>
      <w:r>
        <w:rPr>
          <w:rFonts w:hint="eastAsia"/>
          <w:sz w:val="24"/>
        </w:rPr>
        <w:t>调研</w:t>
      </w:r>
      <w:r>
        <w:rPr>
          <w:sz w:val="24"/>
        </w:rPr>
        <w:t>包括</w:t>
      </w:r>
      <w:r>
        <w:rPr>
          <w:rFonts w:hint="eastAsia"/>
          <w:sz w:val="24"/>
        </w:rPr>
        <w:t>近</w:t>
      </w:r>
      <w:r>
        <w:rPr>
          <w:sz w:val="24"/>
        </w:rPr>
        <w:t>三年的税负感知、</w:t>
      </w:r>
      <w:r>
        <w:rPr>
          <w:rFonts w:hint="eastAsia"/>
          <w:sz w:val="24"/>
        </w:rPr>
        <w:t>税收</w:t>
      </w:r>
      <w:r>
        <w:rPr>
          <w:sz w:val="24"/>
        </w:rPr>
        <w:t>占</w:t>
      </w:r>
      <w:r>
        <w:rPr>
          <w:rFonts w:hint="eastAsia"/>
          <w:sz w:val="24"/>
        </w:rPr>
        <w:t>净利比重</w:t>
      </w:r>
      <w:r>
        <w:rPr>
          <w:sz w:val="24"/>
        </w:rPr>
        <w:t>、税收占收入比重</w:t>
      </w:r>
      <w:r>
        <w:rPr>
          <w:rFonts w:hint="eastAsia"/>
          <w:sz w:val="24"/>
        </w:rPr>
        <w:t>；在税收</w:t>
      </w:r>
      <w:r>
        <w:rPr>
          <w:sz w:val="24"/>
        </w:rPr>
        <w:t>程序及相关政策中，</w:t>
      </w:r>
      <w:r>
        <w:rPr>
          <w:rFonts w:hint="eastAsia"/>
          <w:sz w:val="24"/>
        </w:rPr>
        <w:t>重点</w:t>
      </w:r>
      <w:r>
        <w:rPr>
          <w:sz w:val="24"/>
        </w:rPr>
        <w:t>调研包括</w:t>
      </w:r>
      <w:r>
        <w:rPr>
          <w:rFonts w:hint="eastAsia"/>
          <w:sz w:val="24"/>
        </w:rPr>
        <w:t>缴税</w:t>
      </w:r>
      <w:r>
        <w:rPr>
          <w:sz w:val="24"/>
        </w:rPr>
        <w:t>程序是否合理、税收优惠政策是否落实、</w:t>
      </w:r>
      <w:r>
        <w:rPr>
          <w:rFonts w:hint="eastAsia"/>
          <w:sz w:val="24"/>
        </w:rPr>
        <w:t>税务纠纷</w:t>
      </w:r>
      <w:r>
        <w:rPr>
          <w:sz w:val="24"/>
        </w:rPr>
        <w:t>如何解决</w:t>
      </w:r>
      <w:r>
        <w:rPr>
          <w:rFonts w:hint="eastAsia"/>
          <w:sz w:val="24"/>
        </w:rPr>
        <w:t>；</w:t>
      </w:r>
      <w:r>
        <w:rPr>
          <w:sz w:val="24"/>
        </w:rPr>
        <w:t>辅助调查</w:t>
      </w:r>
      <w:r>
        <w:rPr>
          <w:rFonts w:hint="eastAsia"/>
          <w:sz w:val="24"/>
        </w:rPr>
        <w:t>内容主要</w:t>
      </w:r>
      <w:r>
        <w:rPr>
          <w:sz w:val="24"/>
        </w:rPr>
        <w:t>包括</w:t>
      </w:r>
      <w:r>
        <w:rPr>
          <w:rFonts w:hint="eastAsia"/>
          <w:sz w:val="24"/>
        </w:rPr>
        <w:t>当地</w:t>
      </w:r>
      <w:r>
        <w:rPr>
          <w:sz w:val="24"/>
        </w:rPr>
        <w:t>残保金征收政策、</w:t>
      </w:r>
      <w:r>
        <w:rPr>
          <w:rFonts w:hint="eastAsia"/>
          <w:sz w:val="24"/>
        </w:rPr>
        <w:t>本</w:t>
      </w:r>
      <w:r>
        <w:rPr>
          <w:sz w:val="24"/>
        </w:rPr>
        <w:t>单位</w:t>
      </w:r>
      <w:r>
        <w:rPr>
          <w:rFonts w:hint="eastAsia"/>
          <w:sz w:val="24"/>
        </w:rPr>
        <w:t>残疾人</w:t>
      </w:r>
      <w:r>
        <w:rPr>
          <w:sz w:val="24"/>
        </w:rPr>
        <w:t>就业</w:t>
      </w:r>
      <w:r>
        <w:rPr>
          <w:rFonts w:hint="eastAsia"/>
          <w:sz w:val="24"/>
        </w:rPr>
        <w:t>人数</w:t>
      </w:r>
      <w:r>
        <w:rPr>
          <w:sz w:val="24"/>
        </w:rPr>
        <w:t>、代征收单位</w:t>
      </w:r>
      <w:r>
        <w:rPr>
          <w:rFonts w:hint="eastAsia"/>
          <w:sz w:val="24"/>
        </w:rPr>
        <w:t>与</w:t>
      </w:r>
      <w:r>
        <w:rPr>
          <w:sz w:val="24"/>
        </w:rPr>
        <w:t>本单位的征纳关系</w:t>
      </w:r>
      <w:r>
        <w:rPr>
          <w:rFonts w:hint="eastAsia"/>
          <w:sz w:val="24"/>
        </w:rPr>
        <w:t>；</w:t>
      </w:r>
      <w:r>
        <w:rPr>
          <w:sz w:val="24"/>
        </w:rPr>
        <w:t>同时包括教育费附加、堤防维护费</w:t>
      </w:r>
      <w:r>
        <w:rPr>
          <w:rFonts w:hint="eastAsia"/>
          <w:sz w:val="24"/>
        </w:rPr>
        <w:t>、</w:t>
      </w:r>
      <w:r>
        <w:rPr>
          <w:sz w:val="24"/>
        </w:rPr>
        <w:t>价格</w:t>
      </w:r>
      <w:r>
        <w:rPr>
          <w:rFonts w:hint="eastAsia"/>
          <w:sz w:val="24"/>
        </w:rPr>
        <w:t>平抑</w:t>
      </w:r>
      <w:r>
        <w:rPr>
          <w:sz w:val="24"/>
        </w:rPr>
        <w:t>基金</w:t>
      </w:r>
      <w:r>
        <w:rPr>
          <w:rFonts w:hint="eastAsia"/>
          <w:sz w:val="24"/>
        </w:rPr>
        <w:t>等</w:t>
      </w:r>
      <w:r>
        <w:rPr>
          <w:sz w:val="24"/>
        </w:rPr>
        <w:t>费用</w:t>
      </w:r>
      <w:r>
        <w:rPr>
          <w:rFonts w:hint="eastAsia"/>
          <w:sz w:val="24"/>
        </w:rPr>
        <w:t>缴纳</w:t>
      </w:r>
      <w:r>
        <w:rPr>
          <w:sz w:val="24"/>
        </w:rPr>
        <w:t>情况</w:t>
      </w:r>
      <w:r>
        <w:rPr>
          <w:rFonts w:hint="eastAsia"/>
          <w:sz w:val="24"/>
        </w:rPr>
        <w:t>。</w:t>
      </w:r>
    </w:p>
    <w:p>
      <w:pPr>
        <w:pStyle w:val="2"/>
        <w:sectPr>
          <w:pgSz w:w="11906" w:h="16838"/>
          <w:pgMar w:top="1440" w:right="2834" w:bottom="1440" w:left="1701" w:header="851" w:footer="992" w:gutter="0"/>
          <w:cols w:space="425" w:num="1"/>
          <w:docGrid w:type="lines" w:linePitch="312" w:charSpace="0"/>
        </w:sectPr>
      </w:pPr>
    </w:p>
    <w:p>
      <w:pPr>
        <w:pStyle w:val="2"/>
      </w:pPr>
      <w:bookmarkStart w:id="6" w:name="_Toc339779369"/>
      <w:r>
        <w:rPr>
          <w:rFonts w:hint="eastAsia"/>
        </w:rPr>
        <w:t>3．</w:t>
      </w:r>
      <w:bookmarkStart w:id="7" w:name="_Toc460424707"/>
      <w:r>
        <w:rPr>
          <w:rFonts w:hint="eastAsia"/>
        </w:rPr>
        <w:t>四省民营经济总体状况</w:t>
      </w:r>
      <w:bookmarkEnd w:id="6"/>
      <w:bookmarkEnd w:id="7"/>
    </w:p>
    <w:p>
      <w:pPr>
        <w:ind w:firstLine="420"/>
        <w:rPr>
          <w:sz w:val="24"/>
        </w:rPr>
      </w:pPr>
      <w:r>
        <w:rPr>
          <w:rFonts w:hint="eastAsia"/>
          <w:sz w:val="24"/>
        </w:rPr>
        <w:t>浙江是</w:t>
      </w:r>
      <w:r>
        <w:rPr>
          <w:sz w:val="24"/>
        </w:rPr>
        <w:t>中国民营经济兴起的代表性省份，</w:t>
      </w:r>
      <w:r>
        <w:rPr>
          <w:rFonts w:hint="eastAsia"/>
          <w:sz w:val="24"/>
        </w:rPr>
        <w:t>根据</w:t>
      </w:r>
      <w:r>
        <w:rPr>
          <w:sz w:val="24"/>
        </w:rPr>
        <w:t>浙江统计局</w:t>
      </w:r>
      <w:r>
        <w:rPr>
          <w:rFonts w:hint="eastAsia"/>
          <w:sz w:val="24"/>
        </w:rPr>
        <w:t>的</w:t>
      </w:r>
      <w:r>
        <w:rPr>
          <w:sz w:val="24"/>
        </w:rPr>
        <w:t>统计，</w:t>
      </w:r>
      <w:r>
        <w:rPr>
          <w:rFonts w:hint="eastAsia"/>
          <w:sz w:val="24"/>
        </w:rPr>
        <w:t>2</w:t>
      </w:r>
      <w:r>
        <w:rPr>
          <w:sz w:val="24"/>
        </w:rPr>
        <w:t>015年浙江民营经济</w:t>
      </w:r>
      <w:r>
        <w:rPr>
          <w:rFonts w:hint="eastAsia"/>
          <w:sz w:val="24"/>
        </w:rPr>
        <w:t>税收</w:t>
      </w:r>
      <w:r>
        <w:rPr>
          <w:sz w:val="24"/>
        </w:rPr>
        <w:t>贡献率超过60%，GDP</w:t>
      </w:r>
      <w:r>
        <w:rPr>
          <w:rFonts w:hint="eastAsia"/>
          <w:sz w:val="24"/>
        </w:rPr>
        <w:t>（总额4</w:t>
      </w:r>
      <w:r>
        <w:rPr>
          <w:sz w:val="24"/>
        </w:rPr>
        <w:t>2886</w:t>
      </w:r>
      <w:r>
        <w:rPr>
          <w:rFonts w:hint="eastAsia"/>
          <w:sz w:val="24"/>
        </w:rPr>
        <w:t>亿元</w:t>
      </w:r>
      <w:r>
        <w:rPr>
          <w:sz w:val="24"/>
        </w:rPr>
        <w:t>）占比约为70%，就业率为90%，出口率为80%。</w:t>
      </w:r>
      <w:r>
        <w:rPr>
          <w:rFonts w:hint="eastAsia"/>
          <w:sz w:val="24"/>
        </w:rPr>
        <w:t>中国</w:t>
      </w:r>
      <w:r>
        <w:rPr>
          <w:sz w:val="24"/>
        </w:rPr>
        <w:t>500强的民营企业中，有138个来自于浙江。除此</w:t>
      </w:r>
      <w:r>
        <w:rPr>
          <w:rFonts w:hint="eastAsia"/>
          <w:sz w:val="24"/>
        </w:rPr>
        <w:t>之外</w:t>
      </w:r>
      <w:r>
        <w:rPr>
          <w:sz w:val="24"/>
        </w:rPr>
        <w:t>，浙江省在</w:t>
      </w:r>
      <w:r>
        <w:rPr>
          <w:rFonts w:hint="eastAsia"/>
          <w:sz w:val="24"/>
        </w:rPr>
        <w:t>移动互联</w:t>
      </w:r>
      <w:r>
        <w:rPr>
          <w:sz w:val="24"/>
        </w:rPr>
        <w:t>经济方面表现突出，</w:t>
      </w:r>
      <w:r>
        <w:rPr>
          <w:rFonts w:hint="eastAsia"/>
          <w:sz w:val="24"/>
        </w:rPr>
        <w:t>浙江乌镇</w:t>
      </w:r>
      <w:r>
        <w:rPr>
          <w:sz w:val="24"/>
        </w:rPr>
        <w:t>成为世界互联网大会的永久举办地。</w:t>
      </w:r>
      <w:r>
        <w:rPr>
          <w:rFonts w:hint="eastAsia"/>
          <w:sz w:val="24"/>
        </w:rPr>
        <w:t>相比</w:t>
      </w:r>
      <w:r>
        <w:rPr>
          <w:sz w:val="24"/>
        </w:rPr>
        <w:t>贵州和湖北，浙江</w:t>
      </w:r>
      <w:r>
        <w:rPr>
          <w:rFonts w:hint="eastAsia"/>
          <w:sz w:val="24"/>
        </w:rPr>
        <w:t>民营企业</w:t>
      </w:r>
      <w:r>
        <w:rPr>
          <w:sz w:val="24"/>
        </w:rPr>
        <w:t>税负</w:t>
      </w:r>
      <w:r>
        <w:rPr>
          <w:rFonts w:hint="eastAsia"/>
          <w:sz w:val="24"/>
        </w:rPr>
        <w:t>较低</w:t>
      </w:r>
      <w:r>
        <w:rPr>
          <w:sz w:val="24"/>
        </w:rPr>
        <w:t>。</w:t>
      </w:r>
    </w:p>
    <w:p>
      <w:pPr>
        <w:ind w:firstLine="420"/>
        <w:rPr>
          <w:sz w:val="24"/>
        </w:rPr>
      </w:pPr>
      <w:r>
        <w:rPr>
          <w:rFonts w:hint="eastAsia"/>
          <w:sz w:val="24"/>
        </w:rPr>
        <w:t>贵州</w:t>
      </w:r>
      <w:r>
        <w:rPr>
          <w:sz w:val="24"/>
        </w:rPr>
        <w:t>民营经济</w:t>
      </w:r>
      <w:r>
        <w:rPr>
          <w:rFonts w:hint="eastAsia"/>
          <w:sz w:val="24"/>
        </w:rPr>
        <w:t>主要</w:t>
      </w:r>
      <w:r>
        <w:rPr>
          <w:sz w:val="24"/>
        </w:rPr>
        <w:t>集中在煤炭、冶金、白酒及食品等资源密集型和劳动密集型产业，</w:t>
      </w:r>
      <w:r>
        <w:rPr>
          <w:rFonts w:hint="eastAsia"/>
          <w:sz w:val="24"/>
        </w:rPr>
        <w:t>这意味着</w:t>
      </w:r>
      <w:r>
        <w:rPr>
          <w:sz w:val="24"/>
        </w:rPr>
        <w:t>贵州民营经济受</w:t>
      </w:r>
      <w:r>
        <w:rPr>
          <w:rFonts w:hint="eastAsia"/>
          <w:sz w:val="24"/>
        </w:rPr>
        <w:t>宏观经济</w:t>
      </w:r>
      <w:r>
        <w:rPr>
          <w:sz w:val="24"/>
        </w:rPr>
        <w:t>环境的影响会非常明显</w:t>
      </w:r>
      <w:r>
        <w:rPr>
          <w:rFonts w:hint="eastAsia"/>
          <w:sz w:val="24"/>
        </w:rPr>
        <w:t>。</w:t>
      </w:r>
      <w:r>
        <w:rPr>
          <w:sz w:val="24"/>
        </w:rPr>
        <w:t>2014年贵州民营经济增加值为4200亿元，占GDP比重为46%，对GDP增长的贡献率超过60%</w:t>
      </w:r>
      <w:r>
        <w:rPr>
          <w:rStyle w:val="28"/>
          <w:sz w:val="24"/>
        </w:rPr>
        <w:footnoteReference w:id="7"/>
      </w:r>
      <w:r>
        <w:rPr>
          <w:sz w:val="24"/>
        </w:rPr>
        <w:t>。</w:t>
      </w:r>
      <w:r>
        <w:rPr>
          <w:rFonts w:hint="eastAsia"/>
          <w:sz w:val="24"/>
        </w:rPr>
        <w:t>根据</w:t>
      </w:r>
      <w:r>
        <w:rPr>
          <w:sz w:val="24"/>
        </w:rPr>
        <w:t>发改委调查组2015年</w:t>
      </w:r>
      <w:r>
        <w:rPr>
          <w:rFonts w:hint="eastAsia"/>
          <w:sz w:val="24"/>
        </w:rPr>
        <w:t>在</w:t>
      </w:r>
      <w:r>
        <w:rPr>
          <w:sz w:val="24"/>
        </w:rPr>
        <w:t>贵州的</w:t>
      </w:r>
      <w:r>
        <w:rPr>
          <w:rFonts w:hint="eastAsia"/>
          <w:sz w:val="24"/>
        </w:rPr>
        <w:t>调研</w:t>
      </w:r>
      <w:r>
        <w:rPr>
          <w:sz w:val="24"/>
        </w:rPr>
        <w:t>报告，</w:t>
      </w:r>
      <w:r>
        <w:rPr>
          <w:rFonts w:hint="eastAsia"/>
          <w:sz w:val="24"/>
        </w:rPr>
        <w:t>认为贵州</w:t>
      </w:r>
      <w:r>
        <w:rPr>
          <w:sz w:val="24"/>
        </w:rPr>
        <w:t>民企集中的煤炭和冶金行业正在处于深度调整期，小的煤炭和冶金</w:t>
      </w:r>
      <w:r>
        <w:rPr>
          <w:rFonts w:hint="eastAsia"/>
          <w:sz w:val="24"/>
        </w:rPr>
        <w:t>企业</w:t>
      </w:r>
      <w:r>
        <w:rPr>
          <w:sz w:val="24"/>
        </w:rPr>
        <w:t>经营</w:t>
      </w:r>
      <w:r>
        <w:rPr>
          <w:rFonts w:hint="eastAsia"/>
          <w:sz w:val="24"/>
        </w:rPr>
        <w:t>困难</w:t>
      </w:r>
      <w:r>
        <w:rPr>
          <w:sz w:val="24"/>
        </w:rPr>
        <w:t>，在酒乡怀仁市的3千多家酒厂中，还在生产经营的不到20家。</w:t>
      </w:r>
      <w:r>
        <w:rPr>
          <w:rFonts w:hint="eastAsia"/>
          <w:sz w:val="24"/>
        </w:rPr>
        <w:t>在</w:t>
      </w:r>
      <w:r>
        <w:rPr>
          <w:sz w:val="24"/>
        </w:rPr>
        <w:t>税负</w:t>
      </w:r>
      <w:r>
        <w:rPr>
          <w:rFonts w:hint="eastAsia"/>
          <w:sz w:val="24"/>
        </w:rPr>
        <w:t>方面</w:t>
      </w:r>
      <w:r>
        <w:rPr>
          <w:sz w:val="24"/>
        </w:rPr>
        <w:t>，发改委的</w:t>
      </w:r>
      <w:r>
        <w:rPr>
          <w:rFonts w:hint="eastAsia"/>
          <w:sz w:val="24"/>
        </w:rPr>
        <w:t>该</w:t>
      </w:r>
      <w:r>
        <w:rPr>
          <w:sz w:val="24"/>
        </w:rPr>
        <w:t>报告认为</w:t>
      </w:r>
      <w:r>
        <w:rPr>
          <w:rFonts w:hint="eastAsia"/>
          <w:sz w:val="24"/>
        </w:rPr>
        <w:t>，</w:t>
      </w:r>
      <w:r>
        <w:rPr>
          <w:sz w:val="24"/>
        </w:rPr>
        <w:t>贵州的税务机关在</w:t>
      </w:r>
      <w:r>
        <w:rPr>
          <w:rFonts w:hint="eastAsia"/>
          <w:sz w:val="24"/>
        </w:rPr>
        <w:t>税收</w:t>
      </w:r>
      <w:r>
        <w:rPr>
          <w:sz w:val="24"/>
        </w:rPr>
        <w:t>下滑的背景下</w:t>
      </w:r>
      <w:r>
        <w:rPr>
          <w:rFonts w:hint="eastAsia"/>
          <w:sz w:val="24"/>
        </w:rPr>
        <w:t>对</w:t>
      </w:r>
      <w:r>
        <w:rPr>
          <w:sz w:val="24"/>
        </w:rPr>
        <w:t>企业收取过头税的现象严重。</w:t>
      </w:r>
    </w:p>
    <w:p>
      <w:pPr>
        <w:ind w:firstLine="420"/>
        <w:rPr>
          <w:sz w:val="24"/>
        </w:rPr>
      </w:pPr>
      <w:r>
        <w:rPr>
          <w:rFonts w:hint="eastAsia"/>
          <w:sz w:val="24"/>
        </w:rPr>
        <w:t>湖北</w:t>
      </w:r>
      <w:r>
        <w:rPr>
          <w:sz w:val="24"/>
        </w:rPr>
        <w:t>民营经济</w:t>
      </w:r>
      <w:r>
        <w:rPr>
          <w:rFonts w:hint="eastAsia"/>
          <w:sz w:val="24"/>
        </w:rPr>
        <w:t>状况</w:t>
      </w:r>
      <w:r>
        <w:rPr>
          <w:sz w:val="24"/>
        </w:rPr>
        <w:t>较之贵州较好，根据湖北统计局的统计，</w:t>
      </w:r>
      <w:r>
        <w:rPr>
          <w:rFonts w:hint="eastAsia"/>
          <w:sz w:val="24"/>
        </w:rPr>
        <w:t>2</w:t>
      </w:r>
      <w:r>
        <w:rPr>
          <w:sz w:val="24"/>
        </w:rPr>
        <w:t>015年</w:t>
      </w:r>
      <w:r>
        <w:rPr>
          <w:rFonts w:hint="eastAsia"/>
          <w:sz w:val="24"/>
        </w:rPr>
        <w:t>湖北民营经济占</w:t>
      </w:r>
      <w:r>
        <w:rPr>
          <w:sz w:val="24"/>
        </w:rPr>
        <w:t>全省GDP比重为</w:t>
      </w:r>
      <w:r>
        <w:rPr>
          <w:rFonts w:hint="eastAsia"/>
          <w:sz w:val="24"/>
        </w:rPr>
        <w:t>5</w:t>
      </w:r>
      <w:r>
        <w:rPr>
          <w:sz w:val="24"/>
        </w:rPr>
        <w:t>4.9%，对经济增长的贡献率为</w:t>
      </w:r>
      <w:r>
        <w:rPr>
          <w:rFonts w:hint="eastAsia"/>
          <w:sz w:val="24"/>
        </w:rPr>
        <w:t>6</w:t>
      </w:r>
      <w:r>
        <w:rPr>
          <w:sz w:val="24"/>
        </w:rPr>
        <w:t>0.7%</w:t>
      </w:r>
      <w:r>
        <w:rPr>
          <w:rFonts w:hint="eastAsia"/>
          <w:sz w:val="24"/>
        </w:rPr>
        <w:t>，民营经济增加值</w:t>
      </w:r>
      <w:r>
        <w:rPr>
          <w:sz w:val="24"/>
        </w:rPr>
        <w:t>16228.96</w:t>
      </w:r>
      <w:r>
        <w:rPr>
          <w:rFonts w:hint="eastAsia"/>
          <w:sz w:val="24"/>
        </w:rPr>
        <w:t>亿元。</w:t>
      </w:r>
      <w:r>
        <w:rPr>
          <w:sz w:val="24"/>
        </w:rPr>
        <w:t>2015</w:t>
      </w:r>
      <w:r>
        <w:rPr>
          <w:rFonts w:hint="eastAsia"/>
          <w:sz w:val="24"/>
        </w:rPr>
        <w:t>年末，湖北规模以上民营工业企业</w:t>
      </w:r>
      <w:r>
        <w:rPr>
          <w:sz w:val="24"/>
        </w:rPr>
        <w:t>15206</w:t>
      </w:r>
      <w:r>
        <w:rPr>
          <w:rFonts w:hint="eastAsia"/>
          <w:sz w:val="24"/>
        </w:rPr>
        <w:t>家，同比上年增加</w:t>
      </w:r>
      <w:r>
        <w:rPr>
          <w:sz w:val="24"/>
        </w:rPr>
        <w:t>1088</w:t>
      </w:r>
      <w:r>
        <w:rPr>
          <w:rFonts w:hint="eastAsia"/>
          <w:sz w:val="24"/>
        </w:rPr>
        <w:t>家。2</w:t>
      </w:r>
      <w:r>
        <w:rPr>
          <w:sz w:val="24"/>
        </w:rPr>
        <w:t>015年湖北</w:t>
      </w:r>
      <w:r>
        <w:rPr>
          <w:rFonts w:hint="eastAsia"/>
          <w:sz w:val="24"/>
        </w:rPr>
        <w:t>规模以上民营工业完成总产值</w:t>
      </w:r>
      <w:r>
        <w:rPr>
          <w:sz w:val="24"/>
        </w:rPr>
        <w:t>35116.27</w:t>
      </w:r>
      <w:r>
        <w:rPr>
          <w:rFonts w:hint="eastAsia"/>
          <w:sz w:val="24"/>
        </w:rPr>
        <w:t>亿元，增长</w:t>
      </w:r>
      <w:r>
        <w:rPr>
          <w:sz w:val="24"/>
        </w:rPr>
        <w:t>9.6%</w:t>
      </w:r>
      <w:r>
        <w:rPr>
          <w:rFonts w:hint="eastAsia"/>
          <w:sz w:val="24"/>
        </w:rPr>
        <w:t>。</w:t>
      </w:r>
      <w:r>
        <w:rPr>
          <w:sz w:val="24"/>
        </w:rPr>
        <w:t>但从</w:t>
      </w:r>
      <w:r>
        <w:rPr>
          <w:rFonts w:hint="eastAsia"/>
          <w:sz w:val="24"/>
        </w:rPr>
        <w:t>增速</w:t>
      </w:r>
      <w:r>
        <w:rPr>
          <w:sz w:val="24"/>
        </w:rPr>
        <w:t>上看，民营经济2015年</w:t>
      </w:r>
      <w:r>
        <w:rPr>
          <w:rFonts w:hint="eastAsia"/>
          <w:sz w:val="24"/>
        </w:rPr>
        <w:t>增速回落</w:t>
      </w:r>
      <w:r>
        <w:rPr>
          <w:sz w:val="24"/>
        </w:rPr>
        <w:t>11.9</w:t>
      </w:r>
      <w:r>
        <w:rPr>
          <w:rFonts w:hint="eastAsia"/>
          <w:sz w:val="24"/>
        </w:rPr>
        <w:t>个百分点，</w:t>
      </w:r>
      <w:r>
        <w:rPr>
          <w:sz w:val="24"/>
        </w:rPr>
        <w:t>下降剧烈。从</w:t>
      </w:r>
      <w:r>
        <w:rPr>
          <w:rFonts w:hint="eastAsia"/>
          <w:sz w:val="24"/>
        </w:rPr>
        <w:t>税收</w:t>
      </w:r>
      <w:r>
        <w:rPr>
          <w:sz w:val="24"/>
        </w:rPr>
        <w:t>方面来看，湖北民营</w:t>
      </w:r>
      <w:r>
        <w:rPr>
          <w:rFonts w:hint="eastAsia"/>
          <w:sz w:val="24"/>
        </w:rPr>
        <w:t>企业家</w:t>
      </w:r>
      <w:r>
        <w:rPr>
          <w:sz w:val="24"/>
        </w:rPr>
        <w:t>普遍感受税负很重，而且</w:t>
      </w:r>
      <w:r>
        <w:rPr>
          <w:rFonts w:hint="eastAsia"/>
          <w:sz w:val="24"/>
        </w:rPr>
        <w:t>在</w:t>
      </w:r>
      <w:r>
        <w:rPr>
          <w:sz w:val="24"/>
        </w:rPr>
        <w:t>社保缴费方面</w:t>
      </w:r>
      <w:r>
        <w:rPr>
          <w:rFonts w:hint="eastAsia"/>
          <w:sz w:val="24"/>
        </w:rPr>
        <w:t>负担</w:t>
      </w:r>
      <w:r>
        <w:rPr>
          <w:sz w:val="24"/>
        </w:rPr>
        <w:t>较大。</w:t>
      </w:r>
    </w:p>
    <w:p>
      <w:pPr>
        <w:ind w:firstLine="420"/>
        <w:rPr>
          <w:sz w:val="24"/>
        </w:rPr>
        <w:sectPr>
          <w:pgSz w:w="11906" w:h="16838"/>
          <w:pgMar w:top="1440" w:right="2834" w:bottom="1440" w:left="1701" w:header="851" w:footer="992" w:gutter="0"/>
          <w:cols w:space="425" w:num="1"/>
          <w:docGrid w:type="lines" w:linePitch="312" w:charSpace="0"/>
        </w:sectPr>
      </w:pPr>
      <w:r>
        <w:rPr>
          <w:rFonts w:hint="eastAsia"/>
          <w:sz w:val="24"/>
        </w:rPr>
        <w:t>东北</w:t>
      </w:r>
      <w:r>
        <w:rPr>
          <w:sz w:val="24"/>
        </w:rPr>
        <w:t>则是国有企业聚集的区域，</w:t>
      </w:r>
      <w:r>
        <w:rPr>
          <w:rFonts w:hint="eastAsia"/>
          <w:sz w:val="24"/>
        </w:rPr>
        <w:t>2</w:t>
      </w:r>
      <w:r>
        <w:rPr>
          <w:sz w:val="24"/>
        </w:rPr>
        <w:t>015全国</w:t>
      </w:r>
      <w:r>
        <w:rPr>
          <w:rFonts w:hint="eastAsia"/>
          <w:sz w:val="24"/>
        </w:rPr>
        <w:t>民营企业</w:t>
      </w:r>
      <w:r>
        <w:rPr>
          <w:sz w:val="24"/>
        </w:rPr>
        <w:t>500强当中，东北</w:t>
      </w:r>
      <w:r>
        <w:rPr>
          <w:rFonts w:hint="eastAsia"/>
          <w:sz w:val="24"/>
        </w:rPr>
        <w:t>三省</w:t>
      </w:r>
      <w:r>
        <w:rPr>
          <w:sz w:val="24"/>
        </w:rPr>
        <w:t>入围的企业有10个，</w:t>
      </w:r>
      <w:r>
        <w:rPr>
          <w:rFonts w:hint="eastAsia"/>
          <w:sz w:val="24"/>
        </w:rPr>
        <w:t>其中</w:t>
      </w:r>
      <w:r>
        <w:rPr>
          <w:sz w:val="24"/>
        </w:rPr>
        <w:t>黑吉辽</w:t>
      </w:r>
      <w:r>
        <w:rPr>
          <w:rFonts w:hint="eastAsia"/>
          <w:sz w:val="24"/>
        </w:rPr>
        <w:t>分别</w:t>
      </w:r>
      <w:r>
        <w:rPr>
          <w:sz w:val="24"/>
        </w:rPr>
        <w:t>有3家、1家与6家，而浙江一省则有138家</w:t>
      </w:r>
      <w:r>
        <w:rPr>
          <w:rFonts w:hint="eastAsia"/>
          <w:sz w:val="24"/>
        </w:rPr>
        <w:t>。辽宁的</w:t>
      </w:r>
      <w:r>
        <w:rPr>
          <w:sz w:val="24"/>
        </w:rPr>
        <w:t>央企有1700多家，其工业</w:t>
      </w:r>
      <w:r>
        <w:rPr>
          <w:rFonts w:hint="eastAsia"/>
          <w:sz w:val="24"/>
        </w:rPr>
        <w:t>年</w:t>
      </w:r>
      <w:r>
        <w:rPr>
          <w:sz w:val="24"/>
        </w:rPr>
        <w:t>产值超过40%</w:t>
      </w:r>
      <w:r>
        <w:rPr>
          <w:rFonts w:hint="eastAsia"/>
          <w:sz w:val="24"/>
        </w:rPr>
        <w:t>，</w:t>
      </w:r>
      <w:r>
        <w:rPr>
          <w:sz w:val="24"/>
        </w:rPr>
        <w:t>而当地的</w:t>
      </w:r>
      <w:r>
        <w:rPr>
          <w:rFonts w:hint="eastAsia"/>
          <w:sz w:val="24"/>
        </w:rPr>
        <w:t>地方性国有</w:t>
      </w:r>
      <w:r>
        <w:rPr>
          <w:sz w:val="24"/>
        </w:rPr>
        <w:t>企业只有60家，</w:t>
      </w:r>
      <w:r>
        <w:rPr>
          <w:rFonts w:hint="eastAsia"/>
          <w:sz w:val="24"/>
        </w:rPr>
        <w:t>反映</w:t>
      </w:r>
      <w:r>
        <w:rPr>
          <w:sz w:val="24"/>
        </w:rPr>
        <w:t>了当地央企在东北形成了挤出效应，</w:t>
      </w:r>
      <w:r>
        <w:rPr>
          <w:rFonts w:hint="eastAsia"/>
          <w:sz w:val="24"/>
        </w:rPr>
        <w:t>因此</w:t>
      </w:r>
      <w:r>
        <w:rPr>
          <w:sz w:val="24"/>
        </w:rPr>
        <w:t>拯救近年来低落的东北经济还要依靠民营经济的发展。</w:t>
      </w:r>
      <w:r>
        <w:rPr>
          <w:rFonts w:hint="eastAsia"/>
          <w:sz w:val="24"/>
        </w:rPr>
        <w:t>大连</w:t>
      </w:r>
      <w:r>
        <w:rPr>
          <w:sz w:val="24"/>
        </w:rPr>
        <w:t>地区的民营经济在辽宁属于较发达的区域，应此本研究选取了大连作为</w:t>
      </w:r>
      <w:r>
        <w:rPr>
          <w:rFonts w:hint="eastAsia"/>
          <w:sz w:val="24"/>
        </w:rPr>
        <w:t>样本</w:t>
      </w:r>
      <w:r>
        <w:rPr>
          <w:sz w:val="24"/>
        </w:rPr>
        <w:t>城市。</w:t>
      </w:r>
    </w:p>
    <w:p>
      <w:pPr>
        <w:pStyle w:val="2"/>
      </w:pPr>
      <w:bookmarkStart w:id="8" w:name="_Toc339779370"/>
      <w:r>
        <w:rPr>
          <w:rFonts w:hint="eastAsia"/>
        </w:rPr>
        <w:t>4．四省问卷调研结果汇总</w:t>
      </w:r>
      <w:bookmarkEnd w:id="8"/>
    </w:p>
    <w:p>
      <w:pPr>
        <w:pStyle w:val="3"/>
      </w:pPr>
      <w:bookmarkStart w:id="9" w:name="_Toc339779371"/>
      <w:r>
        <w:rPr>
          <w:rFonts w:hint="eastAsia"/>
        </w:rPr>
        <w:t>4.1 企业</w:t>
      </w:r>
      <w:r>
        <w:t>的基本</w:t>
      </w:r>
      <w:r>
        <w:rPr>
          <w:rFonts w:hint="eastAsia"/>
        </w:rPr>
        <w:t>税负</w:t>
      </w:r>
      <w:r>
        <w:t>情况</w:t>
      </w:r>
      <w:bookmarkEnd w:id="9"/>
    </w:p>
    <w:p>
      <w:pPr>
        <w:ind w:firstLine="420"/>
        <w:rPr>
          <w:sz w:val="24"/>
        </w:rPr>
      </w:pPr>
      <w:r>
        <w:rPr>
          <w:rFonts w:hint="eastAsia"/>
          <w:sz w:val="24"/>
        </w:rPr>
        <w:t>根据图4-1</w:t>
      </w:r>
      <w:r>
        <w:rPr>
          <w:sz w:val="24"/>
        </w:rPr>
        <w:t>所示，113家企业分布在12个行业当中，能够较为全面</w:t>
      </w:r>
      <w:r>
        <w:rPr>
          <w:rFonts w:hint="eastAsia"/>
          <w:sz w:val="24"/>
        </w:rPr>
        <w:t>地</w:t>
      </w:r>
      <w:r>
        <w:rPr>
          <w:sz w:val="24"/>
        </w:rPr>
        <w:t>反映出</w:t>
      </w:r>
      <w:r>
        <w:rPr>
          <w:rFonts w:hint="eastAsia"/>
          <w:sz w:val="24"/>
        </w:rPr>
        <w:t>整个市场</w:t>
      </w:r>
      <w:r>
        <w:rPr>
          <w:sz w:val="24"/>
        </w:rPr>
        <w:t>所面临的税负情况。</w:t>
      </w:r>
    </w:p>
    <w:p>
      <w:pPr>
        <w:ind w:firstLine="420"/>
        <w:rPr>
          <w:sz w:val="24"/>
        </w:rPr>
      </w:pPr>
    </w:p>
    <w:p>
      <w:pPr>
        <w:rPr>
          <w:b/>
          <w:sz w:val="24"/>
        </w:rPr>
      </w:pPr>
      <w:r>
        <w:rPr>
          <w:rFonts w:hint="eastAsia"/>
          <w:b/>
          <w:sz w:val="24"/>
        </w:rPr>
        <w:t>图</w:t>
      </w:r>
      <w:r>
        <w:rPr>
          <w:b/>
          <w:sz w:val="24"/>
        </w:rPr>
        <w:t>4-1</w:t>
      </w:r>
      <w:r>
        <w:rPr>
          <w:rFonts w:hint="eastAsia"/>
          <w:b/>
          <w:sz w:val="24"/>
        </w:rPr>
        <w:t>被调查企业的行业分布</w:t>
      </w:r>
    </w:p>
    <w:p>
      <w:pPr>
        <w:jc w:val="center"/>
      </w:pPr>
      <w:r>
        <w:drawing>
          <wp:inline distT="0" distB="0" distL="0" distR="0">
            <wp:extent cx="4572000" cy="245745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
        <w:tab/>
      </w:r>
    </w:p>
    <w:p>
      <w:pPr>
        <w:rPr>
          <w:sz w:val="24"/>
        </w:rPr>
      </w:pPr>
      <w:r>
        <w:tab/>
      </w:r>
    </w:p>
    <w:p>
      <w:pPr>
        <w:ind w:firstLine="420"/>
        <w:rPr>
          <w:sz w:val="24"/>
        </w:rPr>
      </w:pPr>
      <w:r>
        <w:rPr>
          <w:rFonts w:hint="eastAsia"/>
          <w:sz w:val="24"/>
        </w:rPr>
        <w:t>2015年底，在被调查</w:t>
      </w:r>
      <w:r>
        <w:rPr>
          <w:sz w:val="24"/>
        </w:rPr>
        <w:t>企业承担的</w:t>
      </w:r>
      <w:r>
        <w:rPr>
          <w:rFonts w:hint="eastAsia"/>
          <w:sz w:val="24"/>
        </w:rPr>
        <w:t>税负种类</w:t>
      </w:r>
      <w:r>
        <w:rPr>
          <w:sz w:val="24"/>
        </w:rPr>
        <w:t>中，缴纳</w:t>
      </w:r>
      <w:r>
        <w:rPr>
          <w:rFonts w:hint="eastAsia"/>
          <w:sz w:val="24"/>
        </w:rPr>
        <w:t>数额</w:t>
      </w:r>
      <w:r>
        <w:rPr>
          <w:sz w:val="24"/>
        </w:rPr>
        <w:t>最多的税种</w:t>
      </w:r>
      <w:r>
        <w:rPr>
          <w:rFonts w:hint="eastAsia"/>
          <w:sz w:val="24"/>
        </w:rPr>
        <w:t>分布见表格4-2。</w:t>
      </w:r>
    </w:p>
    <w:p>
      <w:pPr>
        <w:pStyle w:val="10"/>
        <w:rPr>
          <w:sz w:val="32"/>
        </w:rPr>
      </w:pPr>
    </w:p>
    <w:p>
      <w:pPr>
        <w:ind w:firstLine="420"/>
        <w:rPr>
          <w:b/>
          <w:sz w:val="24"/>
        </w:rPr>
      </w:pPr>
      <w:r>
        <w:rPr>
          <w:rFonts w:hint="eastAsia"/>
          <w:b/>
          <w:sz w:val="24"/>
        </w:rPr>
        <w:t>图</w:t>
      </w:r>
      <w:r>
        <w:rPr>
          <w:b/>
          <w:sz w:val="24"/>
        </w:rPr>
        <w:t>4</w:t>
      </w:r>
      <w:r>
        <w:rPr>
          <w:b/>
          <w:sz w:val="24"/>
        </w:rPr>
        <w:noBreakHyphen/>
      </w:r>
      <w:r>
        <w:rPr>
          <w:b/>
          <w:sz w:val="24"/>
        </w:rPr>
        <w:t>2</w:t>
      </w:r>
      <w:r>
        <w:rPr>
          <w:rFonts w:hint="eastAsia"/>
          <w:b/>
          <w:sz w:val="24"/>
        </w:rPr>
        <w:t>企业缴纳税额最多的税种</w:t>
      </w:r>
    </w:p>
    <w:p>
      <w:pPr>
        <w:jc w:val="center"/>
      </w:pPr>
      <w:r>
        <w:drawing>
          <wp:inline distT="0" distB="0" distL="0" distR="0">
            <wp:extent cx="4572000" cy="2428875"/>
            <wp:effectExtent l="0" t="0" r="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pPr>
        <w:rPr>
          <w:sz w:val="24"/>
        </w:rPr>
      </w:pPr>
      <w:r>
        <w:rPr>
          <w:sz w:val="24"/>
        </w:rPr>
        <w:tab/>
      </w:r>
      <w:r>
        <w:rPr>
          <w:rFonts w:hint="eastAsia"/>
          <w:sz w:val="24"/>
        </w:rPr>
        <w:t>如</w:t>
      </w:r>
      <w:r>
        <w:rPr>
          <w:sz w:val="24"/>
        </w:rPr>
        <w:t>上图所示，</w:t>
      </w:r>
      <w:r>
        <w:rPr>
          <w:rFonts w:hint="eastAsia"/>
          <w:sz w:val="24"/>
        </w:rPr>
        <w:t>2015年底，对于处于第</w:t>
      </w:r>
      <w:r>
        <w:rPr>
          <w:sz w:val="24"/>
        </w:rPr>
        <w:t>二、</w:t>
      </w:r>
      <w:r>
        <w:rPr>
          <w:rFonts w:hint="eastAsia"/>
          <w:sz w:val="24"/>
        </w:rPr>
        <w:t>三</w:t>
      </w:r>
      <w:r>
        <w:rPr>
          <w:sz w:val="24"/>
        </w:rPr>
        <w:t>产业的</w:t>
      </w:r>
      <w:r>
        <w:rPr>
          <w:rFonts w:hint="eastAsia"/>
          <w:sz w:val="24"/>
        </w:rPr>
        <w:t>被调查</w:t>
      </w:r>
      <w:r>
        <w:rPr>
          <w:sz w:val="24"/>
        </w:rPr>
        <w:t>企业来说，增值税和</w:t>
      </w:r>
      <w:r>
        <w:rPr>
          <w:rFonts w:hint="eastAsia"/>
          <w:sz w:val="24"/>
        </w:rPr>
        <w:t>营业</w:t>
      </w:r>
      <w:r>
        <w:rPr>
          <w:sz w:val="24"/>
        </w:rPr>
        <w:t>税</w:t>
      </w:r>
      <w:r>
        <w:rPr>
          <w:rFonts w:hint="eastAsia"/>
          <w:sz w:val="24"/>
        </w:rPr>
        <w:t>是</w:t>
      </w:r>
      <w:r>
        <w:rPr>
          <w:sz w:val="24"/>
        </w:rPr>
        <w:t>主要的税种</w:t>
      </w:r>
      <w:r>
        <w:rPr>
          <w:rFonts w:hint="eastAsia"/>
          <w:sz w:val="24"/>
        </w:rPr>
        <w:t>，</w:t>
      </w:r>
      <w:r>
        <w:rPr>
          <w:sz w:val="24"/>
        </w:rPr>
        <w:t>选择增值税和营业税为</w:t>
      </w:r>
      <w:r>
        <w:rPr>
          <w:rFonts w:hint="eastAsia"/>
          <w:sz w:val="24"/>
        </w:rPr>
        <w:t>最多</w:t>
      </w:r>
      <w:r>
        <w:rPr>
          <w:sz w:val="24"/>
        </w:rPr>
        <w:t>纳税额的企业分别有73家和26家。由于营业税属于地税，而</w:t>
      </w:r>
      <w:r>
        <w:rPr>
          <w:rFonts w:hint="eastAsia"/>
          <w:sz w:val="24"/>
        </w:rPr>
        <w:t>增值税</w:t>
      </w:r>
      <w:r>
        <w:rPr>
          <w:sz w:val="24"/>
        </w:rPr>
        <w:t>在央地之间的分配比例为3</w:t>
      </w:r>
      <w:r>
        <w:rPr>
          <w:rFonts w:hint="eastAsia"/>
          <w:sz w:val="24"/>
        </w:rPr>
        <w:t>:1</w:t>
      </w:r>
      <w:r>
        <w:rPr>
          <w:sz w:val="24"/>
        </w:rPr>
        <w:t>，</w:t>
      </w:r>
      <w:r>
        <w:rPr>
          <w:rFonts w:hint="eastAsia"/>
          <w:sz w:val="24"/>
        </w:rPr>
        <w:t>随着</w:t>
      </w:r>
      <w:r>
        <w:rPr>
          <w:sz w:val="24"/>
        </w:rPr>
        <w:t>营改增的全面展开，征税部门内部</w:t>
      </w:r>
      <w:r>
        <w:rPr>
          <w:rFonts w:hint="eastAsia"/>
          <w:sz w:val="24"/>
        </w:rPr>
        <w:t>的</w:t>
      </w:r>
      <w:r>
        <w:rPr>
          <w:sz w:val="24"/>
        </w:rPr>
        <w:t>工作内容上</w:t>
      </w:r>
      <w:r>
        <w:rPr>
          <w:rFonts w:hint="eastAsia"/>
          <w:sz w:val="24"/>
        </w:rPr>
        <w:t>可能</w:t>
      </w:r>
      <w:r>
        <w:rPr>
          <w:sz w:val="24"/>
        </w:rPr>
        <w:t>会有较大调整，</w:t>
      </w:r>
      <w:r>
        <w:rPr>
          <w:rFonts w:hint="eastAsia"/>
          <w:sz w:val="24"/>
        </w:rPr>
        <w:t>中央</w:t>
      </w:r>
      <w:r>
        <w:rPr>
          <w:sz w:val="24"/>
        </w:rPr>
        <w:t>和地方之间的财权划分矛盾有可能会进一步加剧。</w:t>
      </w:r>
    </w:p>
    <w:p>
      <w:pPr>
        <w:rPr>
          <w:sz w:val="24"/>
        </w:rPr>
      </w:pPr>
      <w:r>
        <w:rPr>
          <w:sz w:val="24"/>
        </w:rPr>
        <w:tab/>
      </w:r>
      <w:r>
        <w:rPr>
          <w:rFonts w:hint="eastAsia"/>
          <w:sz w:val="24"/>
        </w:rPr>
        <w:t>另外还</w:t>
      </w:r>
      <w:r>
        <w:rPr>
          <w:sz w:val="24"/>
        </w:rPr>
        <w:t>有</w:t>
      </w:r>
      <w:r>
        <w:rPr>
          <w:rFonts w:hint="eastAsia"/>
          <w:sz w:val="24"/>
        </w:rPr>
        <w:t>企业</w:t>
      </w:r>
      <w:r>
        <w:rPr>
          <w:sz w:val="24"/>
        </w:rPr>
        <w:t>缴纳的企业所得税、土地使用及与房产相关的税或者个人所得税为最多的</w:t>
      </w:r>
      <w:r>
        <w:rPr>
          <w:rFonts w:hint="eastAsia"/>
          <w:sz w:val="24"/>
        </w:rPr>
        <w:t>缴纳</w:t>
      </w:r>
      <w:r>
        <w:rPr>
          <w:sz w:val="24"/>
        </w:rPr>
        <w:t>税种</w:t>
      </w:r>
      <w:r>
        <w:rPr>
          <w:rFonts w:hint="eastAsia"/>
          <w:sz w:val="24"/>
        </w:rPr>
        <w:t>，</w:t>
      </w:r>
      <w:r>
        <w:rPr>
          <w:sz w:val="24"/>
        </w:rPr>
        <w:t>分别有</w:t>
      </w:r>
      <w:r>
        <w:rPr>
          <w:rFonts w:hint="eastAsia"/>
          <w:sz w:val="24"/>
        </w:rPr>
        <w:t>5</w:t>
      </w:r>
      <w:r>
        <w:rPr>
          <w:sz w:val="24"/>
        </w:rPr>
        <w:t>家、6家和</w:t>
      </w:r>
      <w:r>
        <w:rPr>
          <w:rFonts w:hint="eastAsia"/>
          <w:sz w:val="24"/>
        </w:rPr>
        <w:t>3</w:t>
      </w:r>
      <w:r>
        <w:rPr>
          <w:sz w:val="24"/>
        </w:rPr>
        <w:t>家，这些企业主要是个体企业或者微型企业</w:t>
      </w:r>
      <w:r>
        <w:rPr>
          <w:rFonts w:hint="eastAsia"/>
          <w:sz w:val="24"/>
        </w:rPr>
        <w:t>。</w:t>
      </w:r>
    </w:p>
    <w:p>
      <w:pPr>
        <w:rPr>
          <w:sz w:val="24"/>
        </w:rPr>
      </w:pPr>
      <w:r>
        <w:rPr>
          <w:sz w:val="24"/>
        </w:rPr>
        <w:tab/>
      </w:r>
      <w:r>
        <w:rPr>
          <w:rFonts w:hint="eastAsia"/>
          <w:sz w:val="24"/>
        </w:rPr>
        <w:t>如图4-3</w:t>
      </w:r>
      <w:r>
        <w:rPr>
          <w:sz w:val="24"/>
        </w:rPr>
        <w:t>所示，企业家</w:t>
      </w:r>
      <w:r>
        <w:rPr>
          <w:rFonts w:hint="eastAsia"/>
          <w:sz w:val="24"/>
        </w:rPr>
        <w:t>所选择</w:t>
      </w:r>
      <w:r>
        <w:rPr>
          <w:sz w:val="24"/>
        </w:rPr>
        <w:t>频次最多的两种最不合理的税</w:t>
      </w:r>
      <w:r>
        <w:rPr>
          <w:rFonts w:hint="eastAsia"/>
          <w:sz w:val="24"/>
        </w:rPr>
        <w:t>分别是</w:t>
      </w:r>
      <w:r>
        <w:rPr>
          <w:sz w:val="24"/>
        </w:rPr>
        <w:t>企业所得税和</w:t>
      </w:r>
      <w:r>
        <w:rPr>
          <w:rFonts w:hint="eastAsia"/>
          <w:sz w:val="24"/>
        </w:rPr>
        <w:t>与</w:t>
      </w:r>
      <w:r>
        <w:rPr>
          <w:sz w:val="24"/>
        </w:rPr>
        <w:t>房产相关的</w:t>
      </w:r>
      <w:r>
        <w:rPr>
          <w:rFonts w:hint="eastAsia"/>
          <w:sz w:val="24"/>
        </w:rPr>
        <w:t>税，</w:t>
      </w:r>
      <w:r>
        <w:rPr>
          <w:sz w:val="24"/>
        </w:rPr>
        <w:t>分别有32次和42次</w:t>
      </w:r>
      <w:r>
        <w:rPr>
          <w:rFonts w:hint="eastAsia"/>
          <w:sz w:val="24"/>
        </w:rPr>
        <w:t>。而</w:t>
      </w:r>
      <w:r>
        <w:rPr>
          <w:sz w:val="24"/>
        </w:rPr>
        <w:t>这两项税并不是企业家缴纳数额最多的税，</w:t>
      </w:r>
      <w:r>
        <w:rPr>
          <w:rFonts w:hint="eastAsia"/>
          <w:sz w:val="24"/>
        </w:rPr>
        <w:t>这证明</w:t>
      </w:r>
      <w:r>
        <w:rPr>
          <w:sz w:val="24"/>
        </w:rPr>
        <w:t>这两个税种在征收过程中给企业家和企业带来了较大的困扰。</w:t>
      </w:r>
    </w:p>
    <w:p>
      <w:pPr>
        <w:ind w:firstLine="420"/>
        <w:rPr>
          <w:sz w:val="24"/>
        </w:rPr>
      </w:pPr>
    </w:p>
    <w:p>
      <w:pPr>
        <w:ind w:firstLine="420"/>
        <w:rPr>
          <w:sz w:val="24"/>
        </w:rPr>
      </w:pPr>
      <w:r>
        <w:rPr>
          <w:rFonts w:hint="eastAsia"/>
          <w:sz w:val="24"/>
        </w:rPr>
        <w:t>图4-3 企业家认为最不合理的税种</w:t>
      </w:r>
    </w:p>
    <w:p>
      <w:pPr>
        <w:ind w:firstLine="420"/>
        <w:rPr>
          <w:sz w:val="24"/>
        </w:rPr>
      </w:pPr>
    </w:p>
    <w:p>
      <w:pPr>
        <w:jc w:val="center"/>
      </w:pPr>
      <w:r>
        <w:drawing>
          <wp:inline distT="0" distB="0" distL="0" distR="0">
            <wp:extent cx="4572000" cy="2743200"/>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
      <w:pPr>
        <w:ind w:firstLine="420"/>
        <w:rPr>
          <w:sz w:val="24"/>
        </w:rPr>
      </w:pPr>
      <w:r>
        <w:rPr>
          <w:sz w:val="24"/>
        </w:rPr>
        <w:t>在</w:t>
      </w:r>
      <w:r>
        <w:rPr>
          <w:rFonts w:hint="eastAsia"/>
          <w:sz w:val="24"/>
        </w:rPr>
        <w:t>访谈</w:t>
      </w:r>
      <w:r>
        <w:rPr>
          <w:sz w:val="24"/>
        </w:rPr>
        <w:t>过程中，有企业家表示企业</w:t>
      </w:r>
      <w:r>
        <w:rPr>
          <w:rFonts w:hint="eastAsia"/>
          <w:sz w:val="24"/>
        </w:rPr>
        <w:t>已经</w:t>
      </w:r>
      <w:r>
        <w:rPr>
          <w:sz w:val="24"/>
        </w:rPr>
        <w:t>依法足额</w:t>
      </w:r>
      <w:r>
        <w:rPr>
          <w:rFonts w:hint="eastAsia"/>
          <w:sz w:val="24"/>
        </w:rPr>
        <w:t>缴纳</w:t>
      </w:r>
      <w:r>
        <w:rPr>
          <w:sz w:val="24"/>
        </w:rPr>
        <w:t>了增值</w:t>
      </w:r>
      <w:r>
        <w:rPr>
          <w:rFonts w:hint="eastAsia"/>
          <w:sz w:val="24"/>
        </w:rPr>
        <w:t>税</w:t>
      </w:r>
      <w:r>
        <w:rPr>
          <w:sz w:val="24"/>
        </w:rPr>
        <w:t>或营业税</w:t>
      </w:r>
      <w:r>
        <w:rPr>
          <w:rFonts w:hint="eastAsia"/>
          <w:sz w:val="24"/>
        </w:rPr>
        <w:t>，</w:t>
      </w:r>
      <w:r>
        <w:rPr>
          <w:sz w:val="24"/>
        </w:rPr>
        <w:t>这两</w:t>
      </w:r>
      <w:r>
        <w:rPr>
          <w:rFonts w:hint="eastAsia"/>
          <w:sz w:val="24"/>
        </w:rPr>
        <w:t>项</w:t>
      </w:r>
      <w:r>
        <w:rPr>
          <w:sz w:val="24"/>
        </w:rPr>
        <w:t>税收本应用于公共支出或建设，</w:t>
      </w:r>
      <w:r>
        <w:rPr>
          <w:rFonts w:hint="eastAsia"/>
          <w:sz w:val="24"/>
        </w:rPr>
        <w:t>但</w:t>
      </w:r>
      <w:r>
        <w:rPr>
          <w:sz w:val="24"/>
        </w:rPr>
        <w:t>除此之外还要缴纳城建、教育税</w:t>
      </w:r>
      <w:r>
        <w:rPr>
          <w:rFonts w:hint="eastAsia"/>
          <w:sz w:val="24"/>
        </w:rPr>
        <w:t>等</w:t>
      </w:r>
      <w:r>
        <w:rPr>
          <w:sz w:val="24"/>
        </w:rPr>
        <w:t>附加的公共支出</w:t>
      </w:r>
      <w:r>
        <w:rPr>
          <w:rFonts w:hint="eastAsia"/>
          <w:sz w:val="24"/>
        </w:rPr>
        <w:t>税费，表明</w:t>
      </w:r>
      <w:r>
        <w:rPr>
          <w:sz w:val="24"/>
        </w:rPr>
        <w:t>企业已经</w:t>
      </w:r>
      <w:r>
        <w:rPr>
          <w:rFonts w:hint="eastAsia"/>
          <w:sz w:val="24"/>
        </w:rPr>
        <w:t>尽到了</w:t>
      </w:r>
      <w:r>
        <w:rPr>
          <w:sz w:val="24"/>
        </w:rPr>
        <w:t>支持公用</w:t>
      </w:r>
      <w:r>
        <w:rPr>
          <w:rFonts w:hint="eastAsia"/>
          <w:sz w:val="24"/>
        </w:rPr>
        <w:t>事业</w:t>
      </w:r>
      <w:r>
        <w:rPr>
          <w:sz w:val="24"/>
        </w:rPr>
        <w:t>的责任</w:t>
      </w:r>
      <w:r>
        <w:rPr>
          <w:rFonts w:hint="eastAsia"/>
          <w:sz w:val="24"/>
        </w:rPr>
        <w:t>，</w:t>
      </w:r>
      <w:r>
        <w:rPr>
          <w:sz w:val="24"/>
        </w:rPr>
        <w:t>在这个基础上再</w:t>
      </w:r>
      <w:r>
        <w:rPr>
          <w:rFonts w:hint="eastAsia"/>
          <w:sz w:val="24"/>
        </w:rPr>
        <w:t>缴纳</w:t>
      </w:r>
      <w:r>
        <w:rPr>
          <w:sz w:val="24"/>
        </w:rPr>
        <w:t>企业所得税就感觉不合理了。</w:t>
      </w:r>
    </w:p>
    <w:p>
      <w:pPr>
        <w:ind w:firstLine="420"/>
        <w:rPr>
          <w:sz w:val="24"/>
        </w:rPr>
      </w:pPr>
      <w:r>
        <w:rPr>
          <w:sz w:val="24"/>
        </w:rPr>
        <w:t>而</w:t>
      </w:r>
      <w:r>
        <w:rPr>
          <w:rFonts w:hint="eastAsia"/>
          <w:sz w:val="24"/>
        </w:rPr>
        <w:t>与城镇</w:t>
      </w:r>
      <w:r>
        <w:rPr>
          <w:sz w:val="24"/>
        </w:rPr>
        <w:t>土地使用及房产相关的</w:t>
      </w:r>
      <w:r>
        <w:rPr>
          <w:rFonts w:hint="eastAsia"/>
          <w:sz w:val="24"/>
        </w:rPr>
        <w:t>税负</w:t>
      </w:r>
      <w:r>
        <w:rPr>
          <w:sz w:val="24"/>
        </w:rPr>
        <w:t>征税程序</w:t>
      </w:r>
      <w:r>
        <w:rPr>
          <w:rFonts w:hint="eastAsia"/>
          <w:sz w:val="24"/>
        </w:rPr>
        <w:t>比较</w:t>
      </w:r>
      <w:r>
        <w:rPr>
          <w:sz w:val="24"/>
        </w:rPr>
        <w:t>繁琐，</w:t>
      </w:r>
      <w:r>
        <w:rPr>
          <w:rFonts w:hint="eastAsia"/>
          <w:sz w:val="24"/>
        </w:rPr>
        <w:t>尤其是</w:t>
      </w:r>
      <w:r>
        <w:rPr>
          <w:sz w:val="24"/>
        </w:rPr>
        <w:t>征收弹性很大</w:t>
      </w:r>
      <w:r>
        <w:rPr>
          <w:rFonts w:hint="eastAsia"/>
          <w:sz w:val="24"/>
        </w:rPr>
        <w:t>，</w:t>
      </w:r>
      <w:r>
        <w:rPr>
          <w:sz w:val="24"/>
        </w:rPr>
        <w:t>而且相关税收理应包含在营业所当中，不应重复征收。</w:t>
      </w:r>
    </w:p>
    <w:p>
      <w:pPr>
        <w:rPr>
          <w:sz w:val="24"/>
        </w:rPr>
      </w:pPr>
      <w:r>
        <w:rPr>
          <w:sz w:val="24"/>
        </w:rPr>
        <w:tab/>
      </w:r>
      <w:r>
        <w:rPr>
          <w:rFonts w:hint="eastAsia"/>
          <w:sz w:val="24"/>
        </w:rPr>
        <w:t>此外</w:t>
      </w:r>
      <w:r>
        <w:rPr>
          <w:sz w:val="24"/>
        </w:rPr>
        <w:t>，</w:t>
      </w:r>
      <w:r>
        <w:rPr>
          <w:rFonts w:hint="eastAsia"/>
          <w:sz w:val="24"/>
        </w:rPr>
        <w:t>认为增值税</w:t>
      </w:r>
      <w:r>
        <w:rPr>
          <w:sz w:val="24"/>
        </w:rPr>
        <w:t>和营业税</w:t>
      </w:r>
      <w:r>
        <w:rPr>
          <w:rFonts w:hint="eastAsia"/>
          <w:sz w:val="24"/>
        </w:rPr>
        <w:t>不合理</w:t>
      </w:r>
      <w:r>
        <w:rPr>
          <w:sz w:val="24"/>
        </w:rPr>
        <w:t>的企业也相对不少</w:t>
      </w:r>
      <w:r>
        <w:rPr>
          <w:rFonts w:hint="eastAsia"/>
          <w:sz w:val="24"/>
        </w:rPr>
        <w:t>，</w:t>
      </w:r>
      <w:r>
        <w:rPr>
          <w:sz w:val="24"/>
        </w:rPr>
        <w:t>分别有19次和30次。</w:t>
      </w:r>
      <w:r>
        <w:rPr>
          <w:rFonts w:hint="eastAsia"/>
          <w:sz w:val="24"/>
        </w:rPr>
        <w:t>同时，</w:t>
      </w:r>
      <w:r>
        <w:rPr>
          <w:sz w:val="24"/>
        </w:rPr>
        <w:t>相对于增值税，认为营业税不合理的企业家人数更多，这</w:t>
      </w:r>
      <w:r>
        <w:rPr>
          <w:rFonts w:hint="eastAsia"/>
          <w:sz w:val="24"/>
        </w:rPr>
        <w:t>表现出</w:t>
      </w:r>
      <w:r>
        <w:rPr>
          <w:sz w:val="24"/>
        </w:rPr>
        <w:t>营改增在企业层面</w:t>
      </w:r>
      <w:r>
        <w:rPr>
          <w:rFonts w:hint="eastAsia"/>
          <w:sz w:val="24"/>
        </w:rPr>
        <w:t>理应</w:t>
      </w:r>
      <w:r>
        <w:rPr>
          <w:sz w:val="24"/>
        </w:rPr>
        <w:t>是一个利好</w:t>
      </w:r>
      <w:r>
        <w:rPr>
          <w:rFonts w:hint="eastAsia"/>
          <w:sz w:val="24"/>
        </w:rPr>
        <w:t>，</w:t>
      </w:r>
      <w:r>
        <w:rPr>
          <w:sz w:val="24"/>
        </w:rPr>
        <w:t>但是现行</w:t>
      </w:r>
      <w:r>
        <w:rPr>
          <w:rFonts w:hint="eastAsia"/>
          <w:sz w:val="24"/>
        </w:rPr>
        <w:t>“营改增”</w:t>
      </w:r>
      <w:r>
        <w:rPr>
          <w:sz w:val="24"/>
        </w:rPr>
        <w:t>改革并没有给企业带来实质性的减负作用，</w:t>
      </w:r>
      <w:r>
        <w:rPr>
          <w:rFonts w:hint="eastAsia"/>
          <w:sz w:val="24"/>
        </w:rPr>
        <w:t>下面</w:t>
      </w:r>
      <w:r>
        <w:rPr>
          <w:sz w:val="24"/>
        </w:rPr>
        <w:t>将</w:t>
      </w:r>
      <w:r>
        <w:rPr>
          <w:rFonts w:hint="eastAsia"/>
          <w:sz w:val="24"/>
        </w:rPr>
        <w:t>对此</w:t>
      </w:r>
      <w:r>
        <w:rPr>
          <w:sz w:val="24"/>
        </w:rPr>
        <w:t>做进一步分析。</w:t>
      </w:r>
    </w:p>
    <w:p>
      <w:pPr>
        <w:rPr>
          <w:sz w:val="24"/>
        </w:rPr>
      </w:pPr>
      <w:r>
        <w:rPr>
          <w:sz w:val="24"/>
        </w:rPr>
        <w:tab/>
      </w:r>
      <w:r>
        <w:rPr>
          <w:rFonts w:hint="eastAsia"/>
          <w:sz w:val="24"/>
        </w:rPr>
        <w:t>再有</w:t>
      </w:r>
      <w:r>
        <w:rPr>
          <w:sz w:val="24"/>
        </w:rPr>
        <w:t>，</w:t>
      </w:r>
      <w:r>
        <w:rPr>
          <w:rFonts w:hint="eastAsia"/>
          <w:sz w:val="24"/>
        </w:rPr>
        <w:t>基本上</w:t>
      </w:r>
      <w:r>
        <w:rPr>
          <w:sz w:val="24"/>
        </w:rPr>
        <w:t>各个税种都有企业家认为是不合理的。还有1家进出口企业</w:t>
      </w:r>
      <w:r>
        <w:rPr>
          <w:rFonts w:hint="eastAsia"/>
          <w:sz w:val="24"/>
        </w:rPr>
        <w:t>认为</w:t>
      </w:r>
      <w:r>
        <w:rPr>
          <w:sz w:val="24"/>
        </w:rPr>
        <w:t>关税也是最不合理的税种之一，这</w:t>
      </w:r>
      <w:r>
        <w:rPr>
          <w:rFonts w:hint="eastAsia"/>
          <w:sz w:val="24"/>
        </w:rPr>
        <w:t>也</w:t>
      </w:r>
      <w:r>
        <w:rPr>
          <w:sz w:val="24"/>
        </w:rPr>
        <w:t>表明企业家对</w:t>
      </w:r>
      <w:r>
        <w:rPr>
          <w:rFonts w:hint="eastAsia"/>
          <w:sz w:val="24"/>
        </w:rPr>
        <w:t>各个</w:t>
      </w:r>
      <w:r>
        <w:rPr>
          <w:sz w:val="24"/>
        </w:rPr>
        <w:t>税种的</w:t>
      </w:r>
      <w:r>
        <w:rPr>
          <w:rFonts w:hint="eastAsia"/>
          <w:sz w:val="24"/>
        </w:rPr>
        <w:t>评价</w:t>
      </w:r>
      <w:r>
        <w:rPr>
          <w:sz w:val="24"/>
        </w:rPr>
        <w:t>亦和自身所处的行业有关。</w:t>
      </w:r>
    </w:p>
    <w:p>
      <w:pPr>
        <w:ind w:firstLine="420"/>
        <w:rPr>
          <w:sz w:val="24"/>
        </w:rPr>
      </w:pPr>
      <w:r>
        <w:rPr>
          <w:rFonts w:hint="eastAsia"/>
          <w:sz w:val="24"/>
        </w:rPr>
        <w:t>如图4-4</w:t>
      </w:r>
      <w:r>
        <w:rPr>
          <w:sz w:val="24"/>
        </w:rPr>
        <w:t>所示，企业认为</w:t>
      </w:r>
      <w:r>
        <w:rPr>
          <w:rFonts w:hint="eastAsia"/>
          <w:sz w:val="24"/>
        </w:rPr>
        <w:t>税种</w:t>
      </w:r>
      <w:r>
        <w:rPr>
          <w:sz w:val="24"/>
        </w:rPr>
        <w:t>不合理的原因</w:t>
      </w:r>
      <w:r>
        <w:rPr>
          <w:rFonts w:hint="eastAsia"/>
          <w:sz w:val="24"/>
        </w:rPr>
        <w:t>依次</w:t>
      </w:r>
      <w:r>
        <w:rPr>
          <w:sz w:val="24"/>
        </w:rPr>
        <w:t>是征税程序不规范</w:t>
      </w:r>
      <w:r>
        <w:rPr>
          <w:rFonts w:hint="eastAsia"/>
          <w:sz w:val="24"/>
        </w:rPr>
        <w:t>（</w:t>
      </w:r>
      <w:r>
        <w:rPr>
          <w:sz w:val="24"/>
        </w:rPr>
        <w:t>46次</w:t>
      </w:r>
      <w:r>
        <w:rPr>
          <w:rFonts w:hint="eastAsia"/>
          <w:sz w:val="24"/>
        </w:rPr>
        <w:t>）</w:t>
      </w:r>
      <w:r>
        <w:rPr>
          <w:sz w:val="24"/>
        </w:rPr>
        <w:t>、税制本身设计不合理（</w:t>
      </w:r>
      <w:r>
        <w:rPr>
          <w:rFonts w:hint="eastAsia"/>
          <w:sz w:val="24"/>
        </w:rPr>
        <w:t>3</w:t>
      </w:r>
      <w:r>
        <w:rPr>
          <w:sz w:val="24"/>
        </w:rPr>
        <w:t>5次）</w:t>
      </w:r>
      <w:r>
        <w:rPr>
          <w:rFonts w:hint="eastAsia"/>
          <w:sz w:val="24"/>
        </w:rPr>
        <w:t>、</w:t>
      </w:r>
      <w:r>
        <w:rPr>
          <w:sz w:val="24"/>
        </w:rPr>
        <w:t>税率太高（</w:t>
      </w:r>
      <w:r>
        <w:rPr>
          <w:rFonts w:hint="eastAsia"/>
          <w:sz w:val="24"/>
        </w:rPr>
        <w:t>2</w:t>
      </w:r>
      <w:r>
        <w:rPr>
          <w:sz w:val="24"/>
        </w:rPr>
        <w:t>9次）</w:t>
      </w:r>
      <w:r>
        <w:rPr>
          <w:rFonts w:hint="eastAsia"/>
          <w:sz w:val="24"/>
        </w:rPr>
        <w:t>以及</w:t>
      </w:r>
      <w:r>
        <w:rPr>
          <w:sz w:val="24"/>
        </w:rPr>
        <w:t>税收不容易转嫁（</w:t>
      </w:r>
      <w:r>
        <w:rPr>
          <w:rFonts w:hint="eastAsia"/>
          <w:sz w:val="24"/>
        </w:rPr>
        <w:t>3</w:t>
      </w:r>
      <w:r>
        <w:rPr>
          <w:sz w:val="24"/>
        </w:rPr>
        <w:t>次）</w:t>
      </w:r>
      <w:r>
        <w:rPr>
          <w:rFonts w:hint="eastAsia"/>
          <w:sz w:val="24"/>
        </w:rPr>
        <w:t>。</w:t>
      </w:r>
    </w:p>
    <w:p>
      <w:pPr>
        <w:ind w:firstLine="420"/>
      </w:pPr>
    </w:p>
    <w:p>
      <w:pPr>
        <w:ind w:firstLine="420"/>
      </w:pPr>
      <w:r>
        <w:rPr>
          <w:rFonts w:hint="eastAsia"/>
        </w:rPr>
        <w:t>图4-4 认为税种最不合理的原因</w:t>
      </w:r>
    </w:p>
    <w:p>
      <w:pPr>
        <w:jc w:val="center"/>
      </w:pPr>
      <w:r>
        <w:drawing>
          <wp:inline distT="0" distB="0" distL="0" distR="0">
            <wp:extent cx="4572000" cy="2743200"/>
            <wp:effectExtent l="0" t="0" r="25400" b="2540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
        <w:tab/>
      </w:r>
    </w:p>
    <w:p>
      <w:pPr>
        <w:ind w:firstLine="420"/>
        <w:rPr>
          <w:sz w:val="24"/>
        </w:rPr>
      </w:pPr>
      <w:r>
        <w:rPr>
          <w:rFonts w:hint="eastAsia"/>
          <w:sz w:val="24"/>
        </w:rPr>
        <w:t>在以上</w:t>
      </w:r>
      <w:r>
        <w:rPr>
          <w:sz w:val="24"/>
        </w:rPr>
        <w:t>几个</w:t>
      </w:r>
      <w:r>
        <w:rPr>
          <w:rFonts w:hint="eastAsia"/>
          <w:sz w:val="24"/>
        </w:rPr>
        <w:t>原因</w:t>
      </w:r>
      <w:r>
        <w:rPr>
          <w:sz w:val="24"/>
        </w:rPr>
        <w:t>当中，</w:t>
      </w:r>
      <w:r>
        <w:rPr>
          <w:rFonts w:hint="eastAsia"/>
          <w:sz w:val="24"/>
        </w:rPr>
        <w:t>被</w:t>
      </w:r>
      <w:r>
        <w:rPr>
          <w:sz w:val="24"/>
        </w:rPr>
        <w:t>选择</w:t>
      </w:r>
      <w:r>
        <w:rPr>
          <w:rFonts w:hint="eastAsia"/>
          <w:sz w:val="24"/>
        </w:rPr>
        <w:t>频次较高</w:t>
      </w:r>
      <w:r>
        <w:rPr>
          <w:sz w:val="24"/>
        </w:rPr>
        <w:t>的是</w:t>
      </w:r>
      <w:r>
        <w:rPr>
          <w:rFonts w:hint="eastAsia"/>
          <w:sz w:val="24"/>
        </w:rPr>
        <w:t>征税</w:t>
      </w:r>
      <w:r>
        <w:rPr>
          <w:sz w:val="24"/>
        </w:rPr>
        <w:t>程序和税制设计</w:t>
      </w:r>
      <w:r>
        <w:rPr>
          <w:rFonts w:hint="eastAsia"/>
          <w:sz w:val="24"/>
        </w:rPr>
        <w:t>，相比</w:t>
      </w:r>
      <w:r>
        <w:rPr>
          <w:sz w:val="24"/>
        </w:rPr>
        <w:t>之下税率太高并不是最主要的。</w:t>
      </w:r>
      <w:r>
        <w:rPr>
          <w:rFonts w:hint="eastAsia"/>
          <w:sz w:val="24"/>
        </w:rPr>
        <w:t>这表明</w:t>
      </w:r>
      <w:r>
        <w:rPr>
          <w:sz w:val="24"/>
        </w:rPr>
        <w:t>企业家对税负不合理</w:t>
      </w:r>
      <w:r>
        <w:rPr>
          <w:rFonts w:hint="eastAsia"/>
          <w:sz w:val="24"/>
        </w:rPr>
        <w:t>的判断不仅</w:t>
      </w:r>
      <w:r>
        <w:rPr>
          <w:sz w:val="24"/>
        </w:rPr>
        <w:t>是停留在</w:t>
      </w:r>
      <w:r>
        <w:rPr>
          <w:rFonts w:hint="eastAsia"/>
          <w:sz w:val="24"/>
        </w:rPr>
        <w:t>直观</w:t>
      </w:r>
      <w:r>
        <w:rPr>
          <w:sz w:val="24"/>
        </w:rPr>
        <w:t>的层面</w:t>
      </w:r>
      <w:r>
        <w:rPr>
          <w:rFonts w:hint="eastAsia"/>
          <w:sz w:val="24"/>
        </w:rPr>
        <w:t>，对于</w:t>
      </w:r>
      <w:r>
        <w:rPr>
          <w:sz w:val="24"/>
        </w:rPr>
        <w:t>能够存活下来的企业来说，</w:t>
      </w:r>
      <w:r>
        <w:rPr>
          <w:rFonts w:hint="eastAsia"/>
          <w:sz w:val="24"/>
        </w:rPr>
        <w:t>税负</w:t>
      </w:r>
      <w:r>
        <w:rPr>
          <w:sz w:val="24"/>
        </w:rPr>
        <w:t>可能</w:t>
      </w:r>
      <w:r>
        <w:rPr>
          <w:rFonts w:hint="eastAsia"/>
          <w:sz w:val="24"/>
        </w:rPr>
        <w:t>并没有</w:t>
      </w:r>
      <w:r>
        <w:rPr>
          <w:sz w:val="24"/>
        </w:rPr>
        <w:t>对企业</w:t>
      </w:r>
      <w:r>
        <w:rPr>
          <w:rFonts w:hint="eastAsia"/>
          <w:sz w:val="24"/>
        </w:rPr>
        <w:t>生存</w:t>
      </w:r>
      <w:r>
        <w:rPr>
          <w:sz w:val="24"/>
        </w:rPr>
        <w:t>产生致命影响，但是政府对税制的设计、对征税程序的遵守反而</w:t>
      </w:r>
      <w:r>
        <w:rPr>
          <w:rFonts w:hint="eastAsia"/>
          <w:sz w:val="24"/>
        </w:rPr>
        <w:t>带给</w:t>
      </w:r>
      <w:r>
        <w:rPr>
          <w:sz w:val="24"/>
        </w:rPr>
        <w:t>企业更多的负面影响。</w:t>
      </w:r>
    </w:p>
    <w:p>
      <w:pPr>
        <w:ind w:firstLine="420"/>
      </w:pPr>
      <w:r>
        <w:tab/>
      </w:r>
      <w:r>
        <w:rPr>
          <w:rFonts w:hint="eastAsia"/>
        </w:rPr>
        <w:t>图</w:t>
      </w:r>
      <w:r>
        <w:t>4-5 认为</w:t>
      </w:r>
      <w:r>
        <w:rPr>
          <w:rFonts w:hint="eastAsia"/>
        </w:rPr>
        <w:t>各</w:t>
      </w:r>
      <w:r>
        <w:t>税种不合理</w:t>
      </w:r>
      <w:r>
        <w:rPr>
          <w:rFonts w:hint="eastAsia"/>
        </w:rPr>
        <w:t>的</w:t>
      </w:r>
      <w:r>
        <w:t>行业</w:t>
      </w:r>
      <w:r>
        <w:rPr>
          <w:rFonts w:hint="eastAsia"/>
        </w:rPr>
        <w:t>分布</w:t>
      </w:r>
    </w:p>
    <w:p>
      <w:pPr>
        <w:jc w:val="center"/>
      </w:pPr>
    </w:p>
    <w:p>
      <w:pPr>
        <w:jc w:val="center"/>
      </w:pPr>
      <w:r>
        <w:rPr>
          <w:rFonts w:hint="eastAsia"/>
        </w:rPr>
        <w:t>（a）认为</w:t>
      </w:r>
      <w:r>
        <w:t>税制设计不合理的</w:t>
      </w:r>
      <w:r>
        <w:rPr>
          <w:rFonts w:hint="eastAsia"/>
        </w:rPr>
        <w:t>行业</w:t>
      </w:r>
      <w:r>
        <w:t>分布</w:t>
      </w:r>
    </w:p>
    <w:p>
      <w:pPr>
        <w:jc w:val="center"/>
      </w:pPr>
      <w:r>
        <w:drawing>
          <wp:anchor distT="0" distB="0" distL="114300" distR="114300" simplePos="0" relativeHeight="251659264" behindDoc="0" locked="0" layoutInCell="1" allowOverlap="1">
            <wp:simplePos x="0" y="0"/>
            <wp:positionH relativeFrom="column">
              <wp:posOffset>352425</wp:posOffset>
            </wp:positionH>
            <wp:positionV relativeFrom="paragraph">
              <wp:posOffset>19050</wp:posOffset>
            </wp:positionV>
            <wp:extent cx="4572000" cy="2743200"/>
            <wp:effectExtent l="0" t="0" r="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jc w:val="center"/>
      </w:pPr>
    </w:p>
    <w:p/>
    <w:p/>
    <w:p/>
    <w:p/>
    <w:p/>
    <w:p/>
    <w:p/>
    <w:p/>
    <w:p/>
    <w:p/>
    <w:p/>
    <w:p/>
    <w:p>
      <w:pPr>
        <w:pStyle w:val="39"/>
        <w:ind w:left="1140" w:firstLine="0" w:firstLineChars="0"/>
      </w:pPr>
    </w:p>
    <w:p>
      <w:pPr>
        <w:pStyle w:val="39"/>
        <w:ind w:left="1140" w:firstLine="0" w:firstLineChars="0"/>
        <w:jc w:val="center"/>
      </w:pPr>
      <w:r>
        <w:rPr>
          <w:rFonts w:hint="eastAsia"/>
        </w:rPr>
        <w:t>（b）认为</w:t>
      </w:r>
      <w:r>
        <w:t>征税程序不规范的行业分布</w:t>
      </w:r>
    </w:p>
    <w:p>
      <w:pPr>
        <w:jc w:val="center"/>
      </w:pPr>
      <w:r>
        <w:drawing>
          <wp:inline distT="0" distB="0" distL="0" distR="0">
            <wp:extent cx="4572000" cy="27432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39"/>
        <w:ind w:left="1140" w:firstLine="0" w:firstLineChars="0"/>
      </w:pPr>
    </w:p>
    <w:p>
      <w:pPr>
        <w:pStyle w:val="39"/>
        <w:ind w:left="1140" w:firstLine="0" w:firstLineChars="0"/>
        <w:jc w:val="center"/>
      </w:pPr>
      <w:r>
        <w:rPr>
          <w:rFonts w:hint="eastAsia"/>
        </w:rPr>
        <w:t>（c）认为</w:t>
      </w:r>
      <w:r>
        <w:t>税率太高和不容易转嫁的行业</w:t>
      </w:r>
    </w:p>
    <w:p>
      <w:pPr>
        <w:jc w:val="center"/>
      </w:pPr>
      <w:r>
        <w:drawing>
          <wp:inline distT="0" distB="0" distL="0" distR="0">
            <wp:extent cx="4572000" cy="2438400"/>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
        <w:tab/>
      </w:r>
    </w:p>
    <w:p>
      <w:pPr>
        <w:ind w:firstLine="420"/>
        <w:rPr>
          <w:sz w:val="24"/>
        </w:rPr>
      </w:pPr>
      <w:r>
        <w:rPr>
          <w:rFonts w:hint="eastAsia"/>
          <w:sz w:val="24"/>
        </w:rPr>
        <w:t>如</w:t>
      </w:r>
      <w:r>
        <w:rPr>
          <w:sz w:val="24"/>
        </w:rPr>
        <w:t>图4-5的三组图所示，</w:t>
      </w:r>
      <w:r>
        <w:rPr>
          <w:rFonts w:hint="eastAsia"/>
          <w:sz w:val="24"/>
        </w:rPr>
        <w:t>处在</w:t>
      </w:r>
      <w:r>
        <w:rPr>
          <w:sz w:val="24"/>
        </w:rPr>
        <w:t>各个</w:t>
      </w:r>
      <w:r>
        <w:rPr>
          <w:rFonts w:hint="eastAsia"/>
          <w:sz w:val="24"/>
        </w:rPr>
        <w:t>行业</w:t>
      </w:r>
      <w:r>
        <w:rPr>
          <w:sz w:val="24"/>
        </w:rPr>
        <w:t>的企业</w:t>
      </w:r>
      <w:r>
        <w:rPr>
          <w:rFonts w:hint="eastAsia"/>
          <w:sz w:val="24"/>
        </w:rPr>
        <w:t>认为税负</w:t>
      </w:r>
      <w:r>
        <w:rPr>
          <w:sz w:val="24"/>
        </w:rPr>
        <w:t>不合理的</w:t>
      </w:r>
      <w:r>
        <w:rPr>
          <w:rFonts w:hint="eastAsia"/>
          <w:sz w:val="24"/>
        </w:rPr>
        <w:t>原因</w:t>
      </w:r>
      <w:r>
        <w:rPr>
          <w:sz w:val="24"/>
        </w:rPr>
        <w:t>是不同的。</w:t>
      </w:r>
    </w:p>
    <w:p>
      <w:pPr>
        <w:rPr>
          <w:sz w:val="24"/>
        </w:rPr>
      </w:pPr>
      <w:r>
        <w:rPr>
          <w:sz w:val="24"/>
        </w:rPr>
        <w:tab/>
      </w:r>
      <w:r>
        <w:rPr>
          <w:rFonts w:hint="eastAsia"/>
          <w:sz w:val="24"/>
        </w:rPr>
        <w:t>认为税制</w:t>
      </w:r>
      <w:r>
        <w:rPr>
          <w:sz w:val="24"/>
        </w:rPr>
        <w:t>本身不合理的</w:t>
      </w:r>
      <w:r>
        <w:rPr>
          <w:rFonts w:hint="eastAsia"/>
          <w:sz w:val="24"/>
        </w:rPr>
        <w:t>企业</w:t>
      </w:r>
      <w:r>
        <w:rPr>
          <w:sz w:val="24"/>
        </w:rPr>
        <w:t>分布在各个行业，尤其是以金融业、</w:t>
      </w:r>
      <w:r>
        <w:rPr>
          <w:rFonts w:hint="eastAsia"/>
          <w:sz w:val="24"/>
        </w:rPr>
        <w:t>医药</w:t>
      </w:r>
      <w:r>
        <w:rPr>
          <w:sz w:val="24"/>
        </w:rPr>
        <w:t>、批发零售、房地产以及</w:t>
      </w:r>
      <w:r>
        <w:rPr>
          <w:rFonts w:hint="eastAsia"/>
          <w:sz w:val="24"/>
        </w:rPr>
        <w:t>住宿</w:t>
      </w:r>
      <w:r>
        <w:rPr>
          <w:sz w:val="24"/>
        </w:rPr>
        <w:t>和餐饮行业</w:t>
      </w:r>
      <w:r>
        <w:rPr>
          <w:rFonts w:hint="eastAsia"/>
          <w:sz w:val="24"/>
        </w:rPr>
        <w:t>；</w:t>
      </w:r>
      <w:r>
        <w:rPr>
          <w:sz w:val="24"/>
        </w:rPr>
        <w:t>认为</w:t>
      </w:r>
      <w:r>
        <w:rPr>
          <w:rFonts w:hint="eastAsia"/>
          <w:sz w:val="24"/>
        </w:rPr>
        <w:t>征税</w:t>
      </w:r>
      <w:r>
        <w:rPr>
          <w:sz w:val="24"/>
        </w:rPr>
        <w:t>程序不规范的行业</w:t>
      </w:r>
      <w:r>
        <w:rPr>
          <w:rFonts w:hint="eastAsia"/>
          <w:sz w:val="24"/>
        </w:rPr>
        <w:t>主要</w:t>
      </w:r>
      <w:r>
        <w:rPr>
          <w:sz w:val="24"/>
        </w:rPr>
        <w:t>有</w:t>
      </w:r>
      <w:r>
        <w:rPr>
          <w:rFonts w:hint="eastAsia"/>
          <w:sz w:val="24"/>
        </w:rPr>
        <w:t>房地产</w:t>
      </w:r>
      <w:r>
        <w:rPr>
          <w:sz w:val="24"/>
        </w:rPr>
        <w:t>行业、住宿和餐饮行业、批发零售行业和医药行业</w:t>
      </w:r>
      <w:r>
        <w:rPr>
          <w:rFonts w:hint="eastAsia"/>
          <w:sz w:val="24"/>
        </w:rPr>
        <w:t>；</w:t>
      </w:r>
      <w:r>
        <w:rPr>
          <w:sz w:val="24"/>
        </w:rPr>
        <w:t>认为税率太高的行业主要是批发零售行业、农产品加工行业、医药行业和房地产行业；认为</w:t>
      </w:r>
      <w:r>
        <w:rPr>
          <w:rFonts w:hint="eastAsia"/>
          <w:sz w:val="24"/>
        </w:rPr>
        <w:t>税负</w:t>
      </w:r>
      <w:r>
        <w:rPr>
          <w:sz w:val="24"/>
        </w:rPr>
        <w:t>不容易</w:t>
      </w:r>
      <w:r>
        <w:rPr>
          <w:rFonts w:hint="eastAsia"/>
          <w:sz w:val="24"/>
        </w:rPr>
        <w:t>转嫁</w:t>
      </w:r>
      <w:r>
        <w:rPr>
          <w:sz w:val="24"/>
        </w:rPr>
        <w:t>的行业</w:t>
      </w:r>
      <w:r>
        <w:rPr>
          <w:rFonts w:hint="eastAsia"/>
          <w:sz w:val="24"/>
        </w:rPr>
        <w:t>有</w:t>
      </w:r>
      <w:r>
        <w:rPr>
          <w:sz w:val="24"/>
        </w:rPr>
        <w:t>住宿和餐饮行业及文体娱乐行业。</w:t>
      </w:r>
    </w:p>
    <w:p>
      <w:pPr>
        <w:rPr>
          <w:sz w:val="24"/>
        </w:rPr>
      </w:pPr>
      <w:r>
        <w:rPr>
          <w:sz w:val="24"/>
        </w:rPr>
        <w:tab/>
      </w:r>
      <w:r>
        <w:rPr>
          <w:rFonts w:hint="eastAsia"/>
          <w:sz w:val="24"/>
        </w:rPr>
        <w:t>由于</w:t>
      </w:r>
      <w:r>
        <w:rPr>
          <w:sz w:val="24"/>
        </w:rPr>
        <w:t>所调查到的</w:t>
      </w:r>
      <w:r>
        <w:rPr>
          <w:rFonts w:hint="eastAsia"/>
          <w:sz w:val="24"/>
        </w:rPr>
        <w:t>各行业</w:t>
      </w:r>
      <w:r>
        <w:rPr>
          <w:sz w:val="24"/>
        </w:rPr>
        <w:t>的企业</w:t>
      </w:r>
      <w:r>
        <w:rPr>
          <w:rFonts w:hint="eastAsia"/>
          <w:sz w:val="24"/>
        </w:rPr>
        <w:t>数量</w:t>
      </w:r>
      <w:r>
        <w:rPr>
          <w:sz w:val="24"/>
        </w:rPr>
        <w:t>不同，所以不能完全</w:t>
      </w:r>
      <w:r>
        <w:rPr>
          <w:rFonts w:hint="eastAsia"/>
          <w:sz w:val="24"/>
        </w:rPr>
        <w:t>按照</w:t>
      </w:r>
      <w:r>
        <w:rPr>
          <w:sz w:val="24"/>
        </w:rPr>
        <w:t>上述结论</w:t>
      </w:r>
      <w:r>
        <w:rPr>
          <w:rFonts w:hint="eastAsia"/>
          <w:sz w:val="24"/>
        </w:rPr>
        <w:t>来</w:t>
      </w:r>
      <w:r>
        <w:rPr>
          <w:sz w:val="24"/>
        </w:rPr>
        <w:t>为税负不合理的原因排序，但</w:t>
      </w:r>
      <w:r>
        <w:rPr>
          <w:rFonts w:hint="eastAsia"/>
          <w:sz w:val="24"/>
        </w:rPr>
        <w:t>可以</w:t>
      </w:r>
      <w:r>
        <w:rPr>
          <w:sz w:val="24"/>
        </w:rPr>
        <w:t>看出的是</w:t>
      </w:r>
      <w:r>
        <w:rPr>
          <w:rFonts w:hint="eastAsia"/>
          <w:sz w:val="24"/>
        </w:rPr>
        <w:t>，</w:t>
      </w:r>
      <w:r>
        <w:rPr>
          <w:sz w:val="24"/>
        </w:rPr>
        <w:t>现行</w:t>
      </w:r>
      <w:r>
        <w:rPr>
          <w:rFonts w:hint="eastAsia"/>
          <w:sz w:val="24"/>
        </w:rPr>
        <w:t>税制</w:t>
      </w:r>
      <w:r>
        <w:rPr>
          <w:sz w:val="24"/>
        </w:rPr>
        <w:t>设计以及征税程序对纳税环节较多的行业、服务行业产生了</w:t>
      </w:r>
      <w:r>
        <w:rPr>
          <w:rFonts w:hint="eastAsia"/>
          <w:sz w:val="24"/>
        </w:rPr>
        <w:t>较大</w:t>
      </w:r>
      <w:r>
        <w:rPr>
          <w:sz w:val="24"/>
        </w:rPr>
        <w:t>的负面影响。</w:t>
      </w:r>
    </w:p>
    <w:p>
      <w:pPr>
        <w:pStyle w:val="3"/>
      </w:pPr>
      <w:bookmarkStart w:id="10" w:name="_Toc339779372"/>
      <w:r>
        <w:rPr>
          <w:rFonts w:hint="eastAsia"/>
        </w:rPr>
        <w:t>4.2“营改增”</w:t>
      </w:r>
      <w:r>
        <w:t>的影响</w:t>
      </w:r>
      <w:bookmarkEnd w:id="10"/>
    </w:p>
    <w:p>
      <w:pPr>
        <w:ind w:firstLine="360"/>
        <w:rPr>
          <w:sz w:val="24"/>
        </w:rPr>
      </w:pPr>
      <w:r>
        <w:rPr>
          <w:rFonts w:hint="eastAsia"/>
          <w:sz w:val="24"/>
        </w:rPr>
        <w:t>截至2015年底，被调查</w:t>
      </w:r>
      <w:r>
        <w:rPr>
          <w:sz w:val="24"/>
        </w:rPr>
        <w:t>企业中</w:t>
      </w:r>
      <w:r>
        <w:rPr>
          <w:rFonts w:hint="eastAsia"/>
          <w:sz w:val="24"/>
        </w:rPr>
        <w:t>有</w:t>
      </w:r>
      <w:r>
        <w:rPr>
          <w:sz w:val="24"/>
        </w:rPr>
        <w:t>57家企业</w:t>
      </w:r>
      <w:r>
        <w:rPr>
          <w:rFonts w:hint="eastAsia"/>
          <w:sz w:val="24"/>
        </w:rPr>
        <w:t>先后经历</w:t>
      </w:r>
      <w:r>
        <w:rPr>
          <w:sz w:val="24"/>
        </w:rPr>
        <w:t>了</w:t>
      </w:r>
      <w:r>
        <w:rPr>
          <w:rFonts w:hint="eastAsia"/>
          <w:sz w:val="24"/>
        </w:rPr>
        <w:t>“</w:t>
      </w:r>
      <w:r>
        <w:rPr>
          <w:sz w:val="24"/>
        </w:rPr>
        <w:t>营改增</w:t>
      </w:r>
      <w:r>
        <w:rPr>
          <w:rFonts w:hint="eastAsia"/>
          <w:sz w:val="24"/>
        </w:rPr>
        <w:t>”的</w:t>
      </w:r>
      <w:r>
        <w:rPr>
          <w:sz w:val="24"/>
        </w:rPr>
        <w:t>过程</w:t>
      </w:r>
      <w:r>
        <w:rPr>
          <w:rFonts w:hint="eastAsia"/>
          <w:sz w:val="24"/>
        </w:rPr>
        <w:t>，</w:t>
      </w:r>
      <w:r>
        <w:rPr>
          <w:sz w:val="24"/>
        </w:rPr>
        <w:t>有36家</w:t>
      </w:r>
      <w:r>
        <w:rPr>
          <w:rFonts w:hint="eastAsia"/>
          <w:sz w:val="24"/>
        </w:rPr>
        <w:t>（63.2%）</w:t>
      </w:r>
      <w:r>
        <w:rPr>
          <w:sz w:val="24"/>
        </w:rPr>
        <w:t>反映税负提高了，12家</w:t>
      </w:r>
      <w:r>
        <w:rPr>
          <w:rFonts w:hint="eastAsia"/>
          <w:sz w:val="24"/>
        </w:rPr>
        <w:t>（21.1%）</w:t>
      </w:r>
      <w:r>
        <w:rPr>
          <w:sz w:val="24"/>
        </w:rPr>
        <w:t>减轻，9家</w:t>
      </w:r>
      <w:r>
        <w:rPr>
          <w:rFonts w:hint="eastAsia"/>
          <w:sz w:val="24"/>
        </w:rPr>
        <w:t>（15.8%）</w:t>
      </w:r>
      <w:r>
        <w:rPr>
          <w:sz w:val="24"/>
        </w:rPr>
        <w:t>不变，</w:t>
      </w:r>
      <w:r>
        <w:rPr>
          <w:rFonts w:hint="eastAsia"/>
          <w:sz w:val="24"/>
        </w:rPr>
        <w:t>这些</w:t>
      </w:r>
      <w:r>
        <w:rPr>
          <w:sz w:val="24"/>
        </w:rPr>
        <w:t>企业的</w:t>
      </w:r>
      <w:r>
        <w:rPr>
          <w:rFonts w:hint="eastAsia"/>
          <w:sz w:val="24"/>
        </w:rPr>
        <w:t>分布情况见图4-6。不过，课题组的调研结果与国家税务总局公布的数据相差甚远。根据国家税务总局公布的数据，我国全面实施营改增以来，减税和持平企业比例高达78.7%，增税企业仅为1.3%。</w:t>
      </w:r>
      <w:r>
        <w:rPr>
          <w:rStyle w:val="28"/>
          <w:sz w:val="24"/>
        </w:rPr>
        <w:footnoteReference w:id="8"/>
      </w:r>
    </w:p>
    <w:p>
      <w:pPr>
        <w:ind w:firstLine="360"/>
        <w:rPr>
          <w:sz w:val="24"/>
        </w:rPr>
      </w:pPr>
      <w:r>
        <w:rPr>
          <w:sz w:val="24"/>
        </w:rPr>
        <w:t>反映税负提高的36家企业所在行业为房地产（13家），医药（9家），金融（3家），农产品加工（9家），以及住宿和餐饮（2）</w:t>
      </w:r>
      <w:bookmarkStart w:id="11" w:name="OLE_LINK8"/>
      <w:bookmarkStart w:id="12" w:name="OLE_LINK7"/>
      <w:r>
        <w:rPr>
          <w:rFonts w:hint="eastAsia"/>
          <w:sz w:val="24"/>
        </w:rPr>
        <w:t>，见图4-6（a）</w:t>
      </w:r>
      <w:bookmarkEnd w:id="11"/>
      <w:bookmarkEnd w:id="12"/>
      <w:r>
        <w:rPr>
          <w:sz w:val="24"/>
        </w:rPr>
        <w:t>。</w:t>
      </w:r>
    </w:p>
    <w:p>
      <w:pPr>
        <w:ind w:firstLine="360"/>
        <w:rPr>
          <w:sz w:val="24"/>
        </w:rPr>
      </w:pPr>
      <w:r>
        <w:rPr>
          <w:sz w:val="24"/>
        </w:rPr>
        <w:t>反映税负减少的12家企业所在的行业为：运输仓储（2家），文化体育和娱乐（2家），批发和零售（6家），以及住宿和餐饮（2家）</w:t>
      </w:r>
      <w:r>
        <w:rPr>
          <w:rFonts w:hint="eastAsia"/>
          <w:sz w:val="24"/>
        </w:rPr>
        <w:t>，见图4-6（b）</w:t>
      </w:r>
      <w:r>
        <w:rPr>
          <w:sz w:val="24"/>
        </w:rPr>
        <w:t>。</w:t>
      </w:r>
    </w:p>
    <w:p>
      <w:pPr>
        <w:ind w:firstLine="360"/>
        <w:rPr>
          <w:sz w:val="24"/>
        </w:rPr>
      </w:pPr>
      <w:r>
        <w:rPr>
          <w:sz w:val="24"/>
        </w:rPr>
        <w:t>反映税负不变的9家企业所在行业为：房地产（1家），文化体育和娱乐（1家），批发和零售（4家），农产品加工（2家），以及住宿和餐饮（1家）</w:t>
      </w:r>
      <w:r>
        <w:rPr>
          <w:rFonts w:hint="eastAsia"/>
          <w:sz w:val="24"/>
        </w:rPr>
        <w:t>，见图4-6（c）</w:t>
      </w:r>
      <w:r>
        <w:rPr>
          <w:sz w:val="24"/>
        </w:rPr>
        <w:t>。</w:t>
      </w:r>
    </w:p>
    <w:p>
      <w:pPr>
        <w:ind w:firstLine="360"/>
        <w:rPr>
          <w:sz w:val="24"/>
        </w:rPr>
      </w:pPr>
      <w:r>
        <w:rPr>
          <w:rFonts w:hint="eastAsia"/>
          <w:sz w:val="24"/>
        </w:rPr>
        <w:t>这里房地产行业一共14家，13家企业认为“营改增”导致税负增加，占该行业被调查相关企业数的92.6%，仅有1家企业认为税负没有变化，没有1家企业认为税负降低。此外，被调查的各9家医药行业和农产品加工行业企业的税负均增加。这说明房地产行业、医药行业和农产品加工行业很可能难以实现中央提出的确保所有行业“营改增”税负“只减不增”的初衷和承诺。</w:t>
      </w:r>
    </w:p>
    <w:p>
      <w:pPr>
        <w:ind w:firstLine="360"/>
        <w:rPr>
          <w:sz w:val="24"/>
        </w:rPr>
      </w:pPr>
    </w:p>
    <w:p>
      <w:pPr>
        <w:ind w:firstLine="360"/>
      </w:pPr>
      <w:r>
        <w:rPr>
          <w:rFonts w:hint="eastAsia"/>
        </w:rPr>
        <w:t>图4-6 “营改增”的影响</w:t>
      </w:r>
    </w:p>
    <w:p>
      <w:pPr>
        <w:ind w:firstLine="360"/>
        <w:jc w:val="center"/>
      </w:pPr>
      <w:r>
        <w:rPr>
          <w:rFonts w:hint="eastAsia"/>
        </w:rPr>
        <w:t>（a）</w:t>
      </w:r>
    </w:p>
    <w:p>
      <w:pPr>
        <w:ind w:firstLine="360"/>
        <w:jc w:val="center"/>
      </w:pPr>
      <w:r>
        <w:drawing>
          <wp:inline distT="0" distB="0" distL="0" distR="0">
            <wp:extent cx="3867150" cy="2009775"/>
            <wp:effectExtent l="0" t="0" r="0" b="952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360"/>
        <w:jc w:val="center"/>
      </w:pPr>
      <w:r>
        <w:rPr>
          <w:rFonts w:hint="eastAsia"/>
        </w:rPr>
        <w:t>（b）</w:t>
      </w:r>
    </w:p>
    <w:p>
      <w:pPr>
        <w:ind w:firstLine="360"/>
        <w:jc w:val="center"/>
      </w:pPr>
      <w:r>
        <w:drawing>
          <wp:inline distT="0" distB="0" distL="0" distR="0">
            <wp:extent cx="3800475" cy="2190750"/>
            <wp:effectExtent l="0" t="0" r="9525"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360"/>
        <w:jc w:val="center"/>
      </w:pPr>
      <w:r>
        <w:rPr>
          <w:rFonts w:hint="eastAsia"/>
        </w:rPr>
        <w:t>（c）</w:t>
      </w:r>
    </w:p>
    <w:p>
      <w:pPr>
        <w:ind w:firstLine="360"/>
        <w:jc w:val="center"/>
      </w:pPr>
      <w:r>
        <w:drawing>
          <wp:inline distT="0" distB="0" distL="0" distR="0">
            <wp:extent cx="3795395" cy="2457450"/>
            <wp:effectExtent l="0" t="0" r="14605"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
      <w:pPr>
        <w:pStyle w:val="3"/>
      </w:pPr>
      <w:bookmarkStart w:id="13" w:name="_Toc339779373"/>
      <w:r>
        <w:rPr>
          <w:rFonts w:hint="eastAsia"/>
        </w:rPr>
        <w:t>4.3企业家的</w:t>
      </w:r>
      <w:r>
        <w:t>税负感受</w:t>
      </w:r>
      <w:bookmarkEnd w:id="13"/>
    </w:p>
    <w:p>
      <w:pPr>
        <w:ind w:firstLine="420"/>
        <w:rPr>
          <w:sz w:val="24"/>
        </w:rPr>
      </w:pPr>
      <w:r>
        <w:rPr>
          <w:rFonts w:hint="eastAsia"/>
          <w:sz w:val="24"/>
        </w:rPr>
        <w:t>如图4-7</w:t>
      </w:r>
      <w:r>
        <w:rPr>
          <w:sz w:val="24"/>
        </w:rPr>
        <w:t>所示，</w:t>
      </w:r>
      <w:r>
        <w:rPr>
          <w:rFonts w:hint="eastAsia"/>
          <w:sz w:val="24"/>
        </w:rPr>
        <w:t>在</w:t>
      </w:r>
      <w:r>
        <w:rPr>
          <w:sz w:val="24"/>
        </w:rPr>
        <w:t>所调查的113家企业当中，</w:t>
      </w:r>
      <w:r>
        <w:rPr>
          <w:rFonts w:hint="eastAsia"/>
          <w:sz w:val="24"/>
        </w:rPr>
        <w:t>认为本企业</w:t>
      </w:r>
      <w:r>
        <w:rPr>
          <w:sz w:val="24"/>
        </w:rPr>
        <w:t>税收负担很重和较重的比例占到了87%，</w:t>
      </w:r>
      <w:r>
        <w:rPr>
          <w:rFonts w:hint="eastAsia"/>
          <w:sz w:val="24"/>
        </w:rPr>
        <w:t>认为</w:t>
      </w:r>
      <w:r>
        <w:rPr>
          <w:sz w:val="24"/>
        </w:rPr>
        <w:t>税负可以接受的</w:t>
      </w:r>
      <w:r>
        <w:rPr>
          <w:rFonts w:hint="eastAsia"/>
          <w:sz w:val="24"/>
        </w:rPr>
        <w:t>占</w:t>
      </w:r>
      <w:r>
        <w:rPr>
          <w:sz w:val="24"/>
        </w:rPr>
        <w:t>8%，认为较轻和很轻的占1%。</w:t>
      </w:r>
      <w:r>
        <w:rPr>
          <w:rFonts w:hint="eastAsia"/>
          <w:sz w:val="24"/>
        </w:rPr>
        <w:t>从</w:t>
      </w:r>
      <w:r>
        <w:rPr>
          <w:sz w:val="24"/>
        </w:rPr>
        <w:t>基本数据上看，除了微型企业之外，其他企业对税负</w:t>
      </w:r>
      <w:r>
        <w:rPr>
          <w:rFonts w:hint="eastAsia"/>
          <w:sz w:val="24"/>
        </w:rPr>
        <w:t>的感觉都是</w:t>
      </w:r>
      <w:r>
        <w:rPr>
          <w:sz w:val="24"/>
        </w:rPr>
        <w:t>有压力的。这</w:t>
      </w:r>
      <w:r>
        <w:rPr>
          <w:rFonts w:hint="eastAsia"/>
          <w:sz w:val="24"/>
        </w:rPr>
        <w:t>虽然</w:t>
      </w:r>
      <w:r>
        <w:rPr>
          <w:sz w:val="24"/>
        </w:rPr>
        <w:t>与</w:t>
      </w:r>
      <w:r>
        <w:rPr>
          <w:rFonts w:hint="eastAsia"/>
          <w:sz w:val="24"/>
        </w:rPr>
        <w:t>近年来</w:t>
      </w:r>
      <w:r>
        <w:rPr>
          <w:sz w:val="24"/>
        </w:rPr>
        <w:t>的经济不景气相关，但是企业家的直观感受仍然反映出了总体的税负水平</w:t>
      </w:r>
      <w:r>
        <w:rPr>
          <w:rFonts w:hint="eastAsia"/>
          <w:sz w:val="24"/>
        </w:rPr>
        <w:t>可能</w:t>
      </w:r>
      <w:r>
        <w:rPr>
          <w:sz w:val="24"/>
        </w:rPr>
        <w:t>已经</w:t>
      </w:r>
      <w:r>
        <w:rPr>
          <w:rFonts w:hint="eastAsia"/>
          <w:sz w:val="24"/>
        </w:rPr>
        <w:t>较为严重拖累了</w:t>
      </w:r>
      <w:r>
        <w:rPr>
          <w:sz w:val="24"/>
        </w:rPr>
        <w:t>企业的经营。</w:t>
      </w:r>
    </w:p>
    <w:p>
      <w:pPr>
        <w:ind w:firstLine="420"/>
      </w:pPr>
    </w:p>
    <w:p>
      <w:pPr>
        <w:ind w:firstLine="420"/>
      </w:pPr>
      <w:r>
        <w:rPr>
          <w:rFonts w:hint="eastAsia"/>
        </w:rPr>
        <w:t>图4-7 企业家对本企业税负轻重的感受</w:t>
      </w:r>
    </w:p>
    <w:p>
      <w:pPr>
        <w:jc w:val="center"/>
      </w:pPr>
      <w:r>
        <w:drawing>
          <wp:inline distT="0" distB="0" distL="0" distR="0">
            <wp:extent cx="4572000" cy="27432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
        <w:tab/>
      </w:r>
    </w:p>
    <w:p>
      <w:pPr>
        <w:ind w:firstLine="420"/>
        <w:rPr>
          <w:rFonts w:ascii="Calibri" w:hAnsi="Calibri" w:cs="Calibri"/>
          <w:color w:val="333333"/>
          <w:sz w:val="24"/>
          <w:szCs w:val="21"/>
          <w:shd w:val="clear" w:color="auto" w:fill="FFFFFF"/>
        </w:rPr>
      </w:pPr>
      <w:r>
        <w:rPr>
          <w:rFonts w:hint="eastAsia"/>
          <w:sz w:val="24"/>
        </w:rPr>
        <w:t>因此</w:t>
      </w:r>
      <w:r>
        <w:rPr>
          <w:sz w:val="24"/>
        </w:rPr>
        <w:t>，</w:t>
      </w:r>
      <w:r>
        <w:rPr>
          <w:rFonts w:hint="eastAsia"/>
          <w:sz w:val="24"/>
        </w:rPr>
        <w:t>本质上</w:t>
      </w:r>
      <w:r>
        <w:rPr>
          <w:sz w:val="24"/>
        </w:rPr>
        <w:t>而言，税负应当是逆周期的，在经济下行的阶段</w:t>
      </w:r>
      <w:r>
        <w:rPr>
          <w:rFonts w:hint="eastAsia"/>
          <w:sz w:val="24"/>
        </w:rPr>
        <w:t>减税</w:t>
      </w:r>
      <w:r>
        <w:rPr>
          <w:sz w:val="24"/>
        </w:rPr>
        <w:t>来帮助企业渡过难关是符合整体的经济利益的。</w:t>
      </w:r>
      <w:r>
        <w:rPr>
          <w:rFonts w:hint="eastAsia"/>
          <w:sz w:val="24"/>
        </w:rPr>
        <w:t>即便</w:t>
      </w:r>
      <w:r>
        <w:rPr>
          <w:sz w:val="24"/>
        </w:rPr>
        <w:t>在近年来推广了</w:t>
      </w:r>
      <w:r>
        <w:rPr>
          <w:rFonts w:hint="eastAsia"/>
          <w:sz w:val="24"/>
        </w:rPr>
        <w:t>“</w:t>
      </w:r>
      <w:r>
        <w:rPr>
          <w:sz w:val="24"/>
        </w:rPr>
        <w:t>营改增</w:t>
      </w:r>
      <w:r>
        <w:rPr>
          <w:rFonts w:hint="eastAsia"/>
          <w:sz w:val="24"/>
        </w:rPr>
        <w:t>”</w:t>
      </w:r>
      <w:r>
        <w:rPr>
          <w:sz w:val="24"/>
        </w:rPr>
        <w:t>改革，希望可以避免重复征税并降低企业负担，但</w:t>
      </w:r>
      <w:r>
        <w:rPr>
          <w:rFonts w:hint="eastAsia"/>
          <w:sz w:val="24"/>
        </w:rPr>
        <w:t>该项改革的</w:t>
      </w:r>
      <w:r>
        <w:rPr>
          <w:sz w:val="24"/>
        </w:rPr>
        <w:t>实际效果</w:t>
      </w:r>
      <w:r>
        <w:rPr>
          <w:rFonts w:hint="eastAsia"/>
          <w:sz w:val="24"/>
        </w:rPr>
        <w:t>不利于很多企业的生存和发展</w:t>
      </w:r>
      <w:r>
        <w:rPr>
          <w:sz w:val="24"/>
        </w:rPr>
        <w:t>。</w:t>
      </w:r>
      <w:r>
        <w:rPr>
          <w:rFonts w:hint="eastAsia"/>
          <w:sz w:val="24"/>
        </w:rPr>
        <w:t>绝大多数的企业家认为企业税负过重，那么企业家一般能接受什么范围的税负便是一个十分重要的数字，也是政策制定者需要重点参考的一个参数。为此，问卷调查及访谈中，请那些认为税负过重的企业家，回答他们心目中合适的税负应该占到其企业营业额的比重。如图4-8，有</w:t>
      </w:r>
      <w:r>
        <w:rPr>
          <w:sz w:val="24"/>
        </w:rPr>
        <w:t>40%</w:t>
      </w:r>
      <w:r>
        <w:rPr>
          <w:rFonts w:hint="eastAsia"/>
          <w:sz w:val="24"/>
        </w:rPr>
        <w:t>的企业认为应该占到</w:t>
      </w:r>
      <w:r>
        <w:rPr>
          <w:sz w:val="24"/>
        </w:rPr>
        <w:t>10%</w:t>
      </w:r>
      <w:r>
        <w:rPr>
          <w:rFonts w:hint="eastAsia"/>
          <w:sz w:val="24"/>
        </w:rPr>
        <w:t>以下，</w:t>
      </w:r>
      <w:r>
        <w:rPr>
          <w:sz w:val="24"/>
        </w:rPr>
        <w:t>56%</w:t>
      </w:r>
      <w:r>
        <w:rPr>
          <w:rFonts w:hint="eastAsia"/>
          <w:sz w:val="24"/>
        </w:rPr>
        <w:t>的企业认为其税负应该占到</w:t>
      </w:r>
      <w:r>
        <w:rPr>
          <w:sz w:val="24"/>
        </w:rPr>
        <w:t>10%</w:t>
      </w:r>
      <w:r>
        <w:rPr>
          <w:rFonts w:hint="eastAsia"/>
          <w:sz w:val="24"/>
        </w:rPr>
        <w:t>至</w:t>
      </w:r>
      <w:r>
        <w:rPr>
          <w:sz w:val="24"/>
        </w:rPr>
        <w:t>20%</w:t>
      </w:r>
      <w:r>
        <w:rPr>
          <w:rFonts w:hint="eastAsia"/>
          <w:sz w:val="24"/>
        </w:rPr>
        <w:t>之间。换句话说</w:t>
      </w:r>
      <w:r>
        <w:rPr>
          <w:sz w:val="24"/>
        </w:rPr>
        <w:t>，这些认为税负过重的企业，</w:t>
      </w:r>
      <w:r>
        <w:rPr>
          <w:rFonts w:hint="eastAsia"/>
          <w:sz w:val="24"/>
        </w:rPr>
        <w:t>有</w:t>
      </w:r>
      <w:r>
        <w:rPr>
          <w:sz w:val="24"/>
        </w:rPr>
        <w:t>96%的企业所缴纳的税负占到了其营业额的20%以上。</w:t>
      </w:r>
    </w:p>
    <w:p>
      <w:pPr>
        <w:ind w:firstLine="420"/>
        <w:rPr>
          <w:rFonts w:ascii="Calibri" w:hAnsi="Calibri" w:cs="Calibri"/>
          <w:color w:val="333333"/>
          <w:szCs w:val="21"/>
          <w:shd w:val="clear" w:color="auto" w:fill="FFFFFF"/>
        </w:rPr>
      </w:pPr>
    </w:p>
    <w:p>
      <w:pPr>
        <w:ind w:firstLine="420"/>
        <w:rPr>
          <w:rFonts w:ascii="Calibri" w:hAnsi="Calibri" w:cs="Calibri"/>
          <w:color w:val="333333"/>
          <w:szCs w:val="21"/>
          <w:shd w:val="clear" w:color="auto" w:fill="FFFFFF"/>
        </w:rPr>
      </w:pPr>
      <w:r>
        <w:rPr>
          <w:rFonts w:hint="eastAsia" w:ascii="Calibri" w:hAnsi="Calibri" w:cs="Calibri"/>
          <w:color w:val="333333"/>
          <w:szCs w:val="21"/>
          <w:shd w:val="clear" w:color="auto" w:fill="FFFFFF"/>
        </w:rPr>
        <w:t>图4-8 企业家所能接受的税负范围</w:t>
      </w:r>
    </w:p>
    <w:p>
      <w:pPr>
        <w:ind w:firstLine="420"/>
        <w:rPr>
          <w:rFonts w:ascii="Calibri" w:hAnsi="Calibri" w:cs="Calibri"/>
          <w:color w:val="333333"/>
          <w:szCs w:val="21"/>
          <w:shd w:val="clear" w:color="auto" w:fill="FFFFFF"/>
        </w:rPr>
      </w:pPr>
    </w:p>
    <w:p>
      <w:pPr>
        <w:jc w:val="center"/>
        <w:rPr>
          <w:rFonts w:ascii="Calibri" w:hAnsi="Calibri" w:cs="Calibri"/>
          <w:color w:val="333333"/>
          <w:szCs w:val="21"/>
          <w:shd w:val="clear" w:color="auto" w:fill="FFFFFF"/>
        </w:rPr>
      </w:pPr>
      <w:r>
        <w:drawing>
          <wp:inline distT="0" distB="0" distL="0" distR="0">
            <wp:extent cx="4572000" cy="27432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rPr>
          <w:rFonts w:ascii="Calibri" w:hAnsi="Calibri" w:cs="Calibri"/>
          <w:color w:val="333333"/>
          <w:szCs w:val="21"/>
          <w:shd w:val="clear" w:color="auto" w:fill="FFFFFF"/>
        </w:rPr>
      </w:pPr>
      <w:r>
        <w:rPr>
          <w:rFonts w:ascii="Calibri" w:hAnsi="Calibri" w:cs="Calibri"/>
          <w:color w:val="333333"/>
          <w:szCs w:val="21"/>
          <w:shd w:val="clear" w:color="auto" w:fill="FFFFFF"/>
        </w:rPr>
        <w:tab/>
      </w:r>
    </w:p>
    <w:p>
      <w:pPr>
        <w:ind w:firstLine="420"/>
      </w:pPr>
    </w:p>
    <w:p>
      <w:pPr>
        <w:ind w:firstLine="420"/>
        <w:rPr>
          <w:sz w:val="24"/>
        </w:rPr>
      </w:pPr>
      <w:r>
        <w:rPr>
          <w:rFonts w:hint="eastAsia"/>
        </w:rPr>
        <w:t>2</w:t>
      </w:r>
      <w:r>
        <w:t>0%</w:t>
      </w:r>
      <w:r>
        <w:rPr>
          <w:rFonts w:hint="eastAsia"/>
        </w:rPr>
        <w:t>营业额</w:t>
      </w:r>
      <w:r>
        <w:t>以上的</w:t>
      </w:r>
      <w:r>
        <w:rPr>
          <w:rFonts w:hint="eastAsia"/>
        </w:rPr>
        <w:t>税负</w:t>
      </w:r>
      <w:r>
        <w:t>，</w:t>
      </w:r>
      <w:r>
        <w:rPr>
          <w:rFonts w:hint="eastAsia"/>
        </w:rPr>
        <w:t>对于一个</w:t>
      </w:r>
      <w:r>
        <w:t>以投资和出口为主导</w:t>
      </w:r>
      <w:r>
        <w:rPr>
          <w:rFonts w:hint="eastAsia"/>
        </w:rPr>
        <w:t>类型的</w:t>
      </w:r>
      <w:r>
        <w:t>经济体来说恐怕是一个较</w:t>
      </w:r>
      <w:r>
        <w:rPr>
          <w:sz w:val="24"/>
        </w:rPr>
        <w:t>重的负担</w:t>
      </w:r>
      <w:r>
        <w:rPr>
          <w:rFonts w:hint="eastAsia"/>
          <w:sz w:val="24"/>
        </w:rPr>
        <w:t>。除</w:t>
      </w:r>
      <w:r>
        <w:rPr>
          <w:sz w:val="24"/>
        </w:rPr>
        <w:t>新兴行业以及金融</w:t>
      </w:r>
      <w:r>
        <w:rPr>
          <w:rFonts w:hint="eastAsia"/>
          <w:sz w:val="24"/>
        </w:rPr>
        <w:t>等领域外</w:t>
      </w:r>
      <w:r>
        <w:rPr>
          <w:sz w:val="24"/>
        </w:rPr>
        <w:t>，大部分企业的利润率</w:t>
      </w:r>
      <w:r>
        <w:rPr>
          <w:rFonts w:hint="eastAsia"/>
          <w:sz w:val="24"/>
        </w:rPr>
        <w:t>不到</w:t>
      </w:r>
      <w:r>
        <w:rPr>
          <w:sz w:val="24"/>
        </w:rPr>
        <w:t>10%，</w:t>
      </w:r>
      <w:r>
        <w:rPr>
          <w:rFonts w:hint="eastAsia"/>
          <w:sz w:val="24"/>
        </w:rPr>
        <w:t>大量东部沿海加工业企业处于生存困境之中，甚至亏损倒闭。减税或者全面推行低税模式直接关乎企业的生存</w:t>
      </w:r>
      <w:r>
        <w:rPr>
          <w:sz w:val="24"/>
        </w:rPr>
        <w:t>。</w:t>
      </w:r>
    </w:p>
    <w:p>
      <w:pPr>
        <w:ind w:firstLine="420"/>
        <w:rPr>
          <w:sz w:val="24"/>
        </w:rPr>
      </w:pPr>
      <w:r>
        <w:rPr>
          <w:rFonts w:hint="eastAsia"/>
          <w:sz w:val="24"/>
        </w:rPr>
        <w:t>问题</w:t>
      </w:r>
      <w:r>
        <w:rPr>
          <w:sz w:val="24"/>
        </w:rPr>
        <w:t>的另外一面是，高税负</w:t>
      </w:r>
      <w:r>
        <w:rPr>
          <w:rFonts w:hint="eastAsia"/>
          <w:sz w:val="24"/>
        </w:rPr>
        <w:t>的归宿</w:t>
      </w:r>
      <w:r>
        <w:rPr>
          <w:sz w:val="24"/>
        </w:rPr>
        <w:t>必然要在企业和</w:t>
      </w:r>
      <w:r>
        <w:rPr>
          <w:rFonts w:hint="eastAsia"/>
          <w:sz w:val="24"/>
        </w:rPr>
        <w:t>消费者</w:t>
      </w:r>
      <w:r>
        <w:rPr>
          <w:sz w:val="24"/>
        </w:rPr>
        <w:t>之间分割，</w:t>
      </w:r>
      <w:r>
        <w:rPr>
          <w:rFonts w:hint="eastAsia"/>
          <w:sz w:val="24"/>
        </w:rPr>
        <w:t>尤其是在对商品</w:t>
      </w:r>
      <w:r>
        <w:rPr>
          <w:sz w:val="24"/>
        </w:rPr>
        <w:t>多数</w:t>
      </w:r>
      <w:r>
        <w:rPr>
          <w:rFonts w:hint="eastAsia"/>
          <w:sz w:val="24"/>
        </w:rPr>
        <w:t>适用</w:t>
      </w:r>
      <w:r>
        <w:rPr>
          <w:sz w:val="24"/>
        </w:rPr>
        <w:t>价内税的情况下</w:t>
      </w:r>
      <w:r>
        <w:rPr>
          <w:rFonts w:hint="eastAsia"/>
          <w:sz w:val="24"/>
        </w:rPr>
        <w:t>，</w:t>
      </w:r>
      <w:r>
        <w:rPr>
          <w:sz w:val="24"/>
        </w:rPr>
        <w:t>消费者所最终</w:t>
      </w:r>
      <w:r>
        <w:rPr>
          <w:rFonts w:hint="eastAsia"/>
          <w:sz w:val="24"/>
        </w:rPr>
        <w:t>面临</w:t>
      </w:r>
      <w:r>
        <w:rPr>
          <w:sz w:val="24"/>
        </w:rPr>
        <w:t>的市场价格也是偏高的，这个偏高的价格也抑制了消费者的消费</w:t>
      </w:r>
      <w:r>
        <w:rPr>
          <w:rFonts w:hint="eastAsia"/>
          <w:sz w:val="24"/>
        </w:rPr>
        <w:t>，也即影响其对商品的需求</w:t>
      </w:r>
      <w:r>
        <w:rPr>
          <w:sz w:val="24"/>
        </w:rPr>
        <w:t>。</w:t>
      </w:r>
    </w:p>
    <w:p>
      <w:pPr>
        <w:ind w:firstLine="420"/>
        <w:rPr>
          <w:sz w:val="24"/>
        </w:rPr>
      </w:pPr>
      <w:r>
        <w:rPr>
          <w:rFonts w:hint="eastAsia"/>
          <w:sz w:val="24"/>
        </w:rPr>
        <w:t>高额</w:t>
      </w:r>
      <w:r>
        <w:rPr>
          <w:sz w:val="24"/>
        </w:rPr>
        <w:t>的税费会在</w:t>
      </w:r>
      <w:r>
        <w:rPr>
          <w:rFonts w:hint="eastAsia"/>
          <w:sz w:val="24"/>
        </w:rPr>
        <w:t>以上</w:t>
      </w:r>
      <w:r>
        <w:rPr>
          <w:sz w:val="24"/>
        </w:rPr>
        <w:t>正反</w:t>
      </w:r>
      <w:r>
        <w:rPr>
          <w:rFonts w:hint="eastAsia"/>
          <w:sz w:val="24"/>
        </w:rPr>
        <w:t>两个</w:t>
      </w:r>
      <w:r>
        <w:rPr>
          <w:sz w:val="24"/>
        </w:rPr>
        <w:t>方面给企业造成直接和间接的负面影响。从这个</w:t>
      </w:r>
      <w:r>
        <w:rPr>
          <w:rFonts w:hint="eastAsia"/>
          <w:sz w:val="24"/>
        </w:rPr>
        <w:t>角度看</w:t>
      </w:r>
      <w:r>
        <w:rPr>
          <w:sz w:val="24"/>
        </w:rPr>
        <w:t>，低税率的单一税制会在以上两个方面</w:t>
      </w:r>
      <w:r>
        <w:rPr>
          <w:rFonts w:hint="eastAsia"/>
          <w:sz w:val="24"/>
        </w:rPr>
        <w:t>减轻</w:t>
      </w:r>
      <w:r>
        <w:rPr>
          <w:sz w:val="24"/>
        </w:rPr>
        <w:t>企业的税负，</w:t>
      </w:r>
      <w:r>
        <w:rPr>
          <w:rFonts w:hint="eastAsia"/>
          <w:sz w:val="24"/>
        </w:rPr>
        <w:t>有利于企业保持或者恢复活力，</w:t>
      </w:r>
      <w:r>
        <w:rPr>
          <w:sz w:val="24"/>
        </w:rPr>
        <w:t>而且也不一定就会造成政府税收的减少。而</w:t>
      </w:r>
      <w:r>
        <w:rPr>
          <w:rFonts w:hint="eastAsia"/>
          <w:sz w:val="24"/>
        </w:rPr>
        <w:t>这一点</w:t>
      </w:r>
      <w:r>
        <w:rPr>
          <w:sz w:val="24"/>
        </w:rPr>
        <w:t>并没有受到决策者和相关学者的足够重视。</w:t>
      </w:r>
    </w:p>
    <w:p>
      <w:pPr>
        <w:ind w:firstLine="420"/>
        <w:rPr>
          <w:sz w:val="24"/>
        </w:rPr>
      </w:pPr>
      <w:r>
        <w:rPr>
          <w:rFonts w:hint="eastAsia"/>
          <w:sz w:val="24"/>
        </w:rPr>
        <w:t>税负</w:t>
      </w:r>
      <w:r>
        <w:rPr>
          <w:sz w:val="24"/>
        </w:rPr>
        <w:t>的</w:t>
      </w:r>
      <w:r>
        <w:rPr>
          <w:rFonts w:hint="eastAsia"/>
          <w:sz w:val="24"/>
        </w:rPr>
        <w:t>一端</w:t>
      </w:r>
      <w:r>
        <w:rPr>
          <w:sz w:val="24"/>
        </w:rPr>
        <w:t>是税费的征收，另一面是税费的使用。</w:t>
      </w:r>
      <w:r>
        <w:rPr>
          <w:rFonts w:hint="eastAsia"/>
          <w:sz w:val="24"/>
        </w:rPr>
        <w:t>与政府</w:t>
      </w:r>
      <w:r>
        <w:rPr>
          <w:sz w:val="24"/>
        </w:rPr>
        <w:t>目前提供的公共服务水平</w:t>
      </w:r>
      <w:r>
        <w:rPr>
          <w:rFonts w:hint="eastAsia"/>
          <w:sz w:val="24"/>
        </w:rPr>
        <w:t>和</w:t>
      </w:r>
      <w:r>
        <w:rPr>
          <w:sz w:val="24"/>
        </w:rPr>
        <w:t>法律保障相比，</w:t>
      </w:r>
      <w:r>
        <w:rPr>
          <w:rFonts w:hint="eastAsia"/>
          <w:sz w:val="24"/>
        </w:rPr>
        <w:t>假设企业根据</w:t>
      </w:r>
      <w:r>
        <w:rPr>
          <w:sz w:val="24"/>
        </w:rPr>
        <w:t>目前的公共服务水平</w:t>
      </w:r>
      <w:r>
        <w:rPr>
          <w:rFonts w:hint="eastAsia"/>
          <w:sz w:val="24"/>
        </w:rPr>
        <w:t>自愿缴纳税收</w:t>
      </w:r>
      <w:r>
        <w:rPr>
          <w:sz w:val="24"/>
        </w:rPr>
        <w:t>，</w:t>
      </w:r>
      <w:r>
        <w:rPr>
          <w:rFonts w:hint="eastAsia"/>
          <w:sz w:val="24"/>
        </w:rPr>
        <w:t>该</w:t>
      </w:r>
      <w:r>
        <w:rPr>
          <w:sz w:val="24"/>
        </w:rPr>
        <w:t>自愿纳税</w:t>
      </w:r>
      <w:r>
        <w:rPr>
          <w:rFonts w:hint="eastAsia"/>
          <w:sz w:val="24"/>
        </w:rPr>
        <w:t>额所占</w:t>
      </w:r>
      <w:r>
        <w:rPr>
          <w:sz w:val="24"/>
        </w:rPr>
        <w:t>营业收入的比例是</w:t>
      </w:r>
      <w:r>
        <w:rPr>
          <w:rFonts w:hint="eastAsia"/>
          <w:sz w:val="24"/>
        </w:rPr>
        <w:t>衡量</w:t>
      </w:r>
      <w:r>
        <w:rPr>
          <w:sz w:val="24"/>
        </w:rPr>
        <w:t>税收使用</w:t>
      </w:r>
      <w:r>
        <w:rPr>
          <w:rFonts w:hint="eastAsia"/>
          <w:sz w:val="24"/>
        </w:rPr>
        <w:t>效率</w:t>
      </w:r>
      <w:r>
        <w:rPr>
          <w:sz w:val="24"/>
        </w:rPr>
        <w:t>的一个</w:t>
      </w:r>
      <w:r>
        <w:rPr>
          <w:rFonts w:hint="eastAsia"/>
          <w:sz w:val="24"/>
        </w:rPr>
        <w:t>主观</w:t>
      </w:r>
      <w:r>
        <w:rPr>
          <w:sz w:val="24"/>
        </w:rPr>
        <w:t>指标。</w:t>
      </w:r>
    </w:p>
    <w:p>
      <w:pPr>
        <w:ind w:firstLine="420"/>
        <w:rPr>
          <w:sz w:val="24"/>
        </w:rPr>
      </w:pPr>
      <w:r>
        <w:rPr>
          <w:rFonts w:hint="eastAsia"/>
          <w:sz w:val="24"/>
        </w:rPr>
        <w:t>当问及“与政府目前为企业所提供的公共服务和法律保障相比，假设没有强制力，您自愿拿出企业营业收入的多大比例作为税收”时，如图4-9</w:t>
      </w:r>
      <w:r>
        <w:rPr>
          <w:sz w:val="24"/>
        </w:rPr>
        <w:t>所示，71%的企业家认为目前政府提供的公共服务水平</w:t>
      </w:r>
      <w:r>
        <w:rPr>
          <w:rFonts w:hint="eastAsia"/>
          <w:sz w:val="24"/>
        </w:rPr>
        <w:t>对应于低于</w:t>
      </w:r>
      <w:r>
        <w:rPr>
          <w:sz w:val="24"/>
        </w:rPr>
        <w:t>10%</w:t>
      </w:r>
      <w:r>
        <w:rPr>
          <w:rFonts w:hint="eastAsia"/>
          <w:sz w:val="24"/>
        </w:rPr>
        <w:t>营业额</w:t>
      </w:r>
      <w:r>
        <w:rPr>
          <w:sz w:val="24"/>
        </w:rPr>
        <w:t>的税负</w:t>
      </w:r>
      <w:r>
        <w:rPr>
          <w:rFonts w:hint="eastAsia"/>
          <w:sz w:val="24"/>
        </w:rPr>
        <w:t>，而</w:t>
      </w:r>
      <w:r>
        <w:rPr>
          <w:sz w:val="24"/>
        </w:rPr>
        <w:t>在上一问</w:t>
      </w:r>
      <w:r>
        <w:rPr>
          <w:rFonts w:hint="eastAsia"/>
          <w:sz w:val="24"/>
        </w:rPr>
        <w:t>（</w:t>
      </w:r>
      <w:r>
        <w:rPr>
          <w:sz w:val="24"/>
        </w:rPr>
        <w:t>即</w:t>
      </w:r>
      <w:r>
        <w:rPr>
          <w:rFonts w:hint="eastAsia"/>
          <w:sz w:val="24"/>
        </w:rPr>
        <w:t>何者为企业家认为的合适</w:t>
      </w:r>
      <w:r>
        <w:rPr>
          <w:sz w:val="24"/>
        </w:rPr>
        <w:t>的税率</w:t>
      </w:r>
      <w:r>
        <w:rPr>
          <w:rFonts w:hint="eastAsia"/>
          <w:sz w:val="24"/>
        </w:rPr>
        <w:t>范围）</w:t>
      </w:r>
      <w:r>
        <w:rPr>
          <w:sz w:val="24"/>
        </w:rPr>
        <w:t>中，有</w:t>
      </w:r>
      <w:r>
        <w:rPr>
          <w:rFonts w:hint="eastAsia"/>
          <w:sz w:val="24"/>
        </w:rPr>
        <w:t>6</w:t>
      </w:r>
      <w:r>
        <w:rPr>
          <w:sz w:val="24"/>
        </w:rPr>
        <w:t>0%的企业家</w:t>
      </w:r>
      <w:r>
        <w:rPr>
          <w:rFonts w:hint="eastAsia"/>
          <w:sz w:val="24"/>
        </w:rPr>
        <w:t>自愿承担</w:t>
      </w:r>
      <w:r>
        <w:rPr>
          <w:sz w:val="24"/>
        </w:rPr>
        <w:t>高于10%的</w:t>
      </w:r>
      <w:r>
        <w:rPr>
          <w:rFonts w:hint="eastAsia"/>
          <w:sz w:val="24"/>
        </w:rPr>
        <w:t>营业额</w:t>
      </w:r>
      <w:r>
        <w:rPr>
          <w:sz w:val="24"/>
        </w:rPr>
        <w:t>的税负</w:t>
      </w:r>
      <w:r>
        <w:rPr>
          <w:rFonts w:hint="eastAsia"/>
          <w:sz w:val="24"/>
        </w:rPr>
        <w:t>。这两个数据</w:t>
      </w:r>
      <w:r>
        <w:rPr>
          <w:sz w:val="24"/>
        </w:rPr>
        <w:t>的对比证明</w:t>
      </w:r>
      <w:r>
        <w:rPr>
          <w:rFonts w:hint="eastAsia"/>
          <w:sz w:val="24"/>
        </w:rPr>
        <w:t>，</w:t>
      </w:r>
      <w:r>
        <w:rPr>
          <w:sz w:val="24"/>
        </w:rPr>
        <w:t>企业家认为自己</w:t>
      </w:r>
      <w:r>
        <w:rPr>
          <w:rFonts w:hint="eastAsia"/>
          <w:sz w:val="24"/>
        </w:rPr>
        <w:t>承担</w:t>
      </w:r>
      <w:r>
        <w:rPr>
          <w:sz w:val="24"/>
        </w:rPr>
        <w:t>的税负并没有</w:t>
      </w:r>
      <w:r>
        <w:rPr>
          <w:rFonts w:hint="eastAsia"/>
          <w:sz w:val="24"/>
        </w:rPr>
        <w:t>较好</w:t>
      </w:r>
      <w:r>
        <w:rPr>
          <w:sz w:val="24"/>
        </w:rPr>
        <w:t>、较充分</w:t>
      </w:r>
      <w:r>
        <w:rPr>
          <w:rFonts w:hint="eastAsia"/>
          <w:sz w:val="24"/>
        </w:rPr>
        <w:t>地被</w:t>
      </w:r>
      <w:r>
        <w:rPr>
          <w:sz w:val="24"/>
        </w:rPr>
        <w:t>用于公共物品的</w:t>
      </w:r>
      <w:r>
        <w:rPr>
          <w:rFonts w:hint="eastAsia"/>
          <w:sz w:val="24"/>
        </w:rPr>
        <w:t>提供</w:t>
      </w:r>
      <w:r>
        <w:rPr>
          <w:sz w:val="24"/>
        </w:rPr>
        <w:t>。</w:t>
      </w:r>
    </w:p>
    <w:p>
      <w:pPr>
        <w:ind w:firstLine="420"/>
        <w:rPr>
          <w:sz w:val="24"/>
        </w:rPr>
      </w:pPr>
    </w:p>
    <w:p/>
    <w:p>
      <w:pPr>
        <w:rPr>
          <w:sz w:val="24"/>
        </w:rPr>
      </w:pPr>
      <w:r>
        <w:br w:type="column"/>
      </w:r>
      <w:r>
        <w:rPr>
          <w:rFonts w:hint="eastAsia"/>
          <w:sz w:val="24"/>
        </w:rPr>
        <w:t>图4-9当前</w:t>
      </w:r>
      <w:r>
        <w:rPr>
          <w:sz w:val="24"/>
        </w:rPr>
        <w:t>公共服务</w:t>
      </w:r>
      <w:r>
        <w:rPr>
          <w:rFonts w:hint="eastAsia"/>
          <w:sz w:val="24"/>
        </w:rPr>
        <w:t>水平对应何等程度的自愿企业纳税水平</w:t>
      </w:r>
    </w:p>
    <w:p>
      <w:pPr>
        <w:rPr>
          <w:sz w:val="24"/>
        </w:rPr>
      </w:pPr>
      <w:r>
        <w:rPr>
          <w:sz w:val="24"/>
        </w:rPr>
        <w:drawing>
          <wp:inline distT="0" distB="0" distL="0" distR="0">
            <wp:extent cx="4572000" cy="2743200"/>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rPr>
          <w:sz w:val="24"/>
        </w:rPr>
      </w:pPr>
    </w:p>
    <w:p>
      <w:pPr>
        <w:ind w:firstLine="420"/>
      </w:pPr>
      <w:r>
        <w:rPr>
          <w:rFonts w:hint="eastAsia"/>
          <w:sz w:val="24"/>
        </w:rPr>
        <w:t>企业家</w:t>
      </w:r>
      <w:r>
        <w:rPr>
          <w:sz w:val="24"/>
        </w:rPr>
        <w:t>对于税收</w:t>
      </w:r>
      <w:r>
        <w:rPr>
          <w:rFonts w:hint="eastAsia"/>
          <w:sz w:val="24"/>
        </w:rPr>
        <w:t>提供</w:t>
      </w:r>
      <w:r>
        <w:rPr>
          <w:sz w:val="24"/>
        </w:rPr>
        <w:t>公共物品</w:t>
      </w:r>
      <w:r>
        <w:rPr>
          <w:rFonts w:hint="eastAsia"/>
          <w:sz w:val="24"/>
        </w:rPr>
        <w:t>效率</w:t>
      </w:r>
      <w:r>
        <w:rPr>
          <w:sz w:val="24"/>
        </w:rPr>
        <w:t>的</w:t>
      </w:r>
      <w:r>
        <w:rPr>
          <w:rFonts w:hint="eastAsia"/>
          <w:sz w:val="24"/>
        </w:rPr>
        <w:t>低</w:t>
      </w:r>
      <w:r>
        <w:rPr>
          <w:sz w:val="24"/>
        </w:rPr>
        <w:t>评价是重要的。</w:t>
      </w:r>
      <w:r>
        <w:rPr>
          <w:rFonts w:hint="eastAsia"/>
          <w:sz w:val="24"/>
        </w:rPr>
        <w:t>如果</w:t>
      </w:r>
      <w:r>
        <w:rPr>
          <w:sz w:val="24"/>
        </w:rPr>
        <w:t>企业家认为自己缴纳的税费严重偏</w:t>
      </w:r>
      <w:r>
        <w:rPr>
          <w:rFonts w:hint="eastAsia"/>
          <w:sz w:val="24"/>
        </w:rPr>
        <w:t>高于</w:t>
      </w:r>
      <w:r>
        <w:rPr>
          <w:sz w:val="24"/>
        </w:rPr>
        <w:t>公共物品的提供，那么</w:t>
      </w:r>
      <w:r>
        <w:rPr>
          <w:rFonts w:hint="eastAsia"/>
          <w:sz w:val="24"/>
        </w:rPr>
        <w:t>对于</w:t>
      </w:r>
      <w:r>
        <w:rPr>
          <w:sz w:val="24"/>
        </w:rPr>
        <w:t>偷税漏税便没有了</w:t>
      </w:r>
      <w:r>
        <w:rPr>
          <w:rFonts w:hint="eastAsia"/>
          <w:sz w:val="24"/>
        </w:rPr>
        <w:t>道义</w:t>
      </w:r>
      <w:r>
        <w:rPr>
          <w:sz w:val="24"/>
        </w:rPr>
        <w:t>上的</w:t>
      </w:r>
      <w:r>
        <w:rPr>
          <w:rFonts w:hint="eastAsia"/>
          <w:sz w:val="24"/>
        </w:rPr>
        <w:t>约束</w:t>
      </w:r>
      <w:r>
        <w:rPr>
          <w:sz w:val="24"/>
        </w:rPr>
        <w:t>感</w:t>
      </w:r>
      <w:r>
        <w:rPr>
          <w:rFonts w:hint="eastAsia"/>
          <w:sz w:val="24"/>
        </w:rPr>
        <w:t>，征税者从而</w:t>
      </w:r>
      <w:r>
        <w:rPr>
          <w:sz w:val="24"/>
        </w:rPr>
        <w:t>会采取更严厉的征税举措，从而形成</w:t>
      </w:r>
      <w:r>
        <w:rPr>
          <w:rFonts w:hint="eastAsia"/>
          <w:sz w:val="24"/>
        </w:rPr>
        <w:t>“</w:t>
      </w:r>
      <w:r>
        <w:rPr>
          <w:sz w:val="24"/>
        </w:rPr>
        <w:t>偷漏税——严征管——更严重的偷漏税</w:t>
      </w:r>
      <w:r>
        <w:rPr>
          <w:rFonts w:hint="eastAsia"/>
          <w:sz w:val="24"/>
        </w:rPr>
        <w:t>”</w:t>
      </w:r>
      <w:r>
        <w:rPr>
          <w:sz w:val="24"/>
        </w:rPr>
        <w:t>的循环。</w:t>
      </w:r>
    </w:p>
    <w:p>
      <w:pPr>
        <w:pStyle w:val="3"/>
      </w:pPr>
      <w:bookmarkStart w:id="14" w:name="_Toc339779374"/>
      <w:r>
        <w:rPr>
          <w:rFonts w:hint="eastAsia"/>
        </w:rPr>
        <w:t>4.4征税</w:t>
      </w:r>
      <w:r>
        <w:t>程序和税费政策</w:t>
      </w:r>
      <w:bookmarkEnd w:id="14"/>
    </w:p>
    <w:p>
      <w:pPr>
        <w:ind w:firstLine="420"/>
        <w:rPr>
          <w:sz w:val="24"/>
        </w:rPr>
      </w:pPr>
      <w:r>
        <w:rPr>
          <w:rFonts w:hint="eastAsia"/>
          <w:sz w:val="24"/>
        </w:rPr>
        <w:t>如图4-10</w:t>
      </w:r>
      <w:r>
        <w:rPr>
          <w:sz w:val="24"/>
        </w:rPr>
        <w:t>所示，</w:t>
      </w:r>
      <w:r>
        <w:rPr>
          <w:rFonts w:hint="eastAsia"/>
          <w:sz w:val="24"/>
        </w:rPr>
        <w:t>在</w:t>
      </w:r>
      <w:r>
        <w:rPr>
          <w:sz w:val="24"/>
        </w:rPr>
        <w:t>接受了调研的113家企业中，</w:t>
      </w:r>
      <w:r>
        <w:rPr>
          <w:rFonts w:hint="eastAsia"/>
          <w:sz w:val="24"/>
        </w:rPr>
        <w:t>大部分</w:t>
      </w:r>
      <w:r>
        <w:rPr>
          <w:sz w:val="24"/>
        </w:rPr>
        <w:t>企业还是觉得与税务部门交涉的时间比较短，但仍然有24%的企业认为交涉时间较长，另</w:t>
      </w:r>
      <w:r>
        <w:rPr>
          <w:rFonts w:hint="eastAsia"/>
          <w:sz w:val="24"/>
        </w:rPr>
        <w:t>还</w:t>
      </w:r>
      <w:r>
        <w:rPr>
          <w:sz w:val="24"/>
        </w:rPr>
        <w:t>有11%</w:t>
      </w:r>
      <w:r>
        <w:rPr>
          <w:rFonts w:hint="eastAsia"/>
          <w:sz w:val="24"/>
        </w:rPr>
        <w:t>的</w:t>
      </w:r>
      <w:r>
        <w:rPr>
          <w:sz w:val="24"/>
        </w:rPr>
        <w:t>企业认为交涉时间很长，这反映税务部门的服务流程还可以有</w:t>
      </w:r>
      <w:r>
        <w:rPr>
          <w:rFonts w:hint="eastAsia"/>
          <w:sz w:val="24"/>
        </w:rPr>
        <w:t>部分</w:t>
      </w:r>
      <w:r>
        <w:rPr>
          <w:sz w:val="24"/>
        </w:rPr>
        <w:t>的精简空间。</w:t>
      </w:r>
    </w:p>
    <w:p/>
    <w:p>
      <w:r>
        <w:rPr>
          <w:rFonts w:hint="eastAsia"/>
        </w:rPr>
        <w:t>图4-10 企业与</w:t>
      </w:r>
      <w:r>
        <w:t>税务部门的交涉时间</w:t>
      </w:r>
    </w:p>
    <w:p>
      <w:r>
        <w:drawing>
          <wp:inline distT="0" distB="0" distL="0" distR="0">
            <wp:extent cx="4572000" cy="2743200"/>
            <wp:effectExtent l="0" t="0" r="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
        <w:tab/>
      </w:r>
    </w:p>
    <w:p>
      <w:pPr>
        <w:ind w:firstLine="420"/>
        <w:rPr>
          <w:sz w:val="24"/>
          <w:szCs w:val="24"/>
        </w:rPr>
      </w:pPr>
      <w:r>
        <w:rPr>
          <w:rFonts w:hint="eastAsia"/>
          <w:sz w:val="24"/>
          <w:szCs w:val="24"/>
        </w:rPr>
        <w:t>除去</w:t>
      </w:r>
      <w:r>
        <w:rPr>
          <w:sz w:val="24"/>
          <w:szCs w:val="24"/>
        </w:rPr>
        <w:t>税收之外，</w:t>
      </w:r>
      <w:r>
        <w:rPr>
          <w:rFonts w:hint="eastAsia"/>
          <w:sz w:val="24"/>
          <w:szCs w:val="24"/>
        </w:rPr>
        <w:t>社保费用</w:t>
      </w:r>
      <w:r>
        <w:rPr>
          <w:sz w:val="24"/>
          <w:szCs w:val="24"/>
        </w:rPr>
        <w:t>即</w:t>
      </w:r>
      <w:r>
        <w:rPr>
          <w:rFonts w:hint="eastAsia"/>
          <w:sz w:val="24"/>
          <w:szCs w:val="24"/>
        </w:rPr>
        <w:t>“五险一金”实际上</w:t>
      </w:r>
      <w:r>
        <w:rPr>
          <w:sz w:val="24"/>
          <w:szCs w:val="24"/>
        </w:rPr>
        <w:t>也具有税收的性质。</w:t>
      </w:r>
      <w:r>
        <w:rPr>
          <w:rFonts w:hint="eastAsia"/>
          <w:sz w:val="24"/>
          <w:szCs w:val="24"/>
        </w:rPr>
        <w:t>而且目前</w:t>
      </w:r>
      <w:r>
        <w:rPr>
          <w:sz w:val="24"/>
          <w:szCs w:val="24"/>
        </w:rPr>
        <w:t>社保费用</w:t>
      </w:r>
      <w:r>
        <w:rPr>
          <w:rFonts w:hint="eastAsia"/>
          <w:sz w:val="24"/>
          <w:szCs w:val="24"/>
        </w:rPr>
        <w:t>占</w:t>
      </w:r>
      <w:r>
        <w:rPr>
          <w:sz w:val="24"/>
          <w:szCs w:val="24"/>
        </w:rPr>
        <w:t>用工总</w:t>
      </w:r>
      <w:r>
        <w:rPr>
          <w:rFonts w:hint="eastAsia"/>
          <w:sz w:val="24"/>
          <w:szCs w:val="24"/>
        </w:rPr>
        <w:t>成本</w:t>
      </w:r>
      <w:r>
        <w:rPr>
          <w:sz w:val="24"/>
          <w:szCs w:val="24"/>
        </w:rPr>
        <w:t>的比例</w:t>
      </w:r>
      <w:r>
        <w:rPr>
          <w:rFonts w:hint="eastAsia"/>
          <w:sz w:val="24"/>
          <w:szCs w:val="24"/>
        </w:rPr>
        <w:t>已经</w:t>
      </w:r>
      <w:r>
        <w:rPr>
          <w:sz w:val="24"/>
          <w:szCs w:val="24"/>
        </w:rPr>
        <w:t>严重影响了企业的经营成本。</w:t>
      </w:r>
    </w:p>
    <w:p>
      <w:pPr>
        <w:widowControl/>
        <w:shd w:val="clear" w:color="auto" w:fill="FFFFFF"/>
        <w:ind w:firstLine="420"/>
        <w:rPr>
          <w:sz w:val="24"/>
          <w:szCs w:val="24"/>
        </w:rPr>
      </w:pPr>
      <w:r>
        <w:rPr>
          <w:rFonts w:hint="eastAsia"/>
          <w:sz w:val="24"/>
          <w:szCs w:val="24"/>
        </w:rPr>
        <w:t>如</w:t>
      </w:r>
      <w:r>
        <w:rPr>
          <w:sz w:val="24"/>
          <w:szCs w:val="24"/>
        </w:rPr>
        <w:t>图</w:t>
      </w:r>
      <w:r>
        <w:rPr>
          <w:rFonts w:hint="eastAsia"/>
          <w:sz w:val="24"/>
          <w:szCs w:val="24"/>
        </w:rPr>
        <w:t>4-11</w:t>
      </w:r>
      <w:r>
        <w:rPr>
          <w:sz w:val="24"/>
          <w:szCs w:val="24"/>
        </w:rPr>
        <w:t>所示，</w:t>
      </w:r>
      <w:r>
        <w:rPr>
          <w:rFonts w:hint="eastAsia"/>
          <w:sz w:val="24"/>
          <w:szCs w:val="24"/>
        </w:rPr>
        <w:t>社保费用占</w:t>
      </w:r>
      <w:r>
        <w:rPr>
          <w:sz w:val="24"/>
          <w:szCs w:val="24"/>
        </w:rPr>
        <w:t>了用工成本的很大一部分，</w:t>
      </w:r>
      <w:r>
        <w:rPr>
          <w:rFonts w:hint="eastAsia"/>
          <w:sz w:val="24"/>
          <w:szCs w:val="24"/>
        </w:rPr>
        <w:t>社保费用</w:t>
      </w:r>
      <w:r>
        <w:rPr>
          <w:sz w:val="24"/>
          <w:szCs w:val="24"/>
        </w:rPr>
        <w:t>占成本超过30%的</w:t>
      </w:r>
      <w:r>
        <w:rPr>
          <w:rFonts w:hint="eastAsia"/>
          <w:sz w:val="24"/>
          <w:szCs w:val="24"/>
        </w:rPr>
        <w:t>企业</w:t>
      </w:r>
      <w:r>
        <w:rPr>
          <w:sz w:val="24"/>
          <w:szCs w:val="24"/>
        </w:rPr>
        <w:t>将近有四成</w:t>
      </w:r>
      <w:r>
        <w:rPr>
          <w:rFonts w:hint="eastAsia"/>
          <w:sz w:val="24"/>
          <w:szCs w:val="24"/>
        </w:rPr>
        <w:t>。在本课题组</w:t>
      </w:r>
      <w:r>
        <w:rPr>
          <w:sz w:val="24"/>
          <w:szCs w:val="24"/>
        </w:rPr>
        <w:t>2015</w:t>
      </w:r>
      <w:r>
        <w:rPr>
          <w:rFonts w:hint="eastAsia"/>
          <w:sz w:val="24"/>
          <w:szCs w:val="24"/>
        </w:rPr>
        <w:t>年底调查中，</w:t>
      </w:r>
      <w:r>
        <w:rPr>
          <w:sz w:val="24"/>
          <w:szCs w:val="24"/>
        </w:rPr>
        <w:t>60%</w:t>
      </w:r>
      <w:r>
        <w:rPr>
          <w:rFonts w:hint="eastAsia"/>
          <w:sz w:val="24"/>
          <w:szCs w:val="24"/>
        </w:rPr>
        <w:t>被调研企业选择</w:t>
      </w:r>
      <w:r>
        <w:rPr>
          <w:sz w:val="24"/>
          <w:szCs w:val="24"/>
        </w:rPr>
        <w:t>“</w:t>
      </w:r>
      <w:r>
        <w:rPr>
          <w:rFonts w:hint="eastAsia"/>
          <w:sz w:val="24"/>
          <w:szCs w:val="24"/>
        </w:rPr>
        <w:t>五险一金</w:t>
      </w:r>
      <w:r>
        <w:rPr>
          <w:sz w:val="24"/>
          <w:szCs w:val="24"/>
        </w:rPr>
        <w:t>”</w:t>
      </w:r>
      <w:r>
        <w:rPr>
          <w:rFonts w:hint="eastAsia"/>
          <w:sz w:val="24"/>
          <w:szCs w:val="24"/>
        </w:rPr>
        <w:t>占用工成本的比例在</w:t>
      </w:r>
      <w:r>
        <w:rPr>
          <w:sz w:val="24"/>
          <w:szCs w:val="24"/>
        </w:rPr>
        <w:t>“20-50%”</w:t>
      </w:r>
      <w:r>
        <w:rPr>
          <w:rFonts w:hint="eastAsia"/>
          <w:sz w:val="24"/>
          <w:szCs w:val="24"/>
        </w:rPr>
        <w:t>区间之内（含</w:t>
      </w:r>
      <w:r>
        <w:rPr>
          <w:sz w:val="24"/>
          <w:szCs w:val="24"/>
        </w:rPr>
        <w:t>20%</w:t>
      </w:r>
      <w:r>
        <w:rPr>
          <w:rFonts w:hint="eastAsia"/>
          <w:sz w:val="24"/>
          <w:szCs w:val="24"/>
        </w:rPr>
        <w:t>），</w:t>
      </w:r>
      <w:r>
        <w:rPr>
          <w:sz w:val="24"/>
          <w:szCs w:val="24"/>
        </w:rPr>
        <w:t>40%</w:t>
      </w:r>
      <w:r>
        <w:rPr>
          <w:rFonts w:hint="eastAsia"/>
          <w:sz w:val="24"/>
          <w:szCs w:val="24"/>
        </w:rPr>
        <w:t>落在</w:t>
      </w:r>
      <w:r>
        <w:rPr>
          <w:sz w:val="24"/>
          <w:szCs w:val="24"/>
        </w:rPr>
        <w:t>0-20%</w:t>
      </w:r>
      <w:r>
        <w:rPr>
          <w:rFonts w:hint="eastAsia"/>
          <w:sz w:val="24"/>
          <w:szCs w:val="24"/>
        </w:rPr>
        <w:t>区间之内。</w:t>
      </w:r>
    </w:p>
    <w:p>
      <w:pPr>
        <w:ind w:firstLine="420"/>
        <w:rPr>
          <w:sz w:val="24"/>
          <w:szCs w:val="24"/>
        </w:rPr>
      </w:pPr>
      <w:r>
        <w:rPr>
          <w:sz w:val="24"/>
          <w:szCs w:val="24"/>
        </w:rPr>
        <w:t>虽然</w:t>
      </w:r>
      <w:r>
        <w:rPr>
          <w:rFonts w:hint="eastAsia"/>
          <w:sz w:val="24"/>
          <w:szCs w:val="24"/>
        </w:rPr>
        <w:t>各个</w:t>
      </w:r>
      <w:r>
        <w:rPr>
          <w:sz w:val="24"/>
          <w:szCs w:val="24"/>
        </w:rPr>
        <w:t>不同的企业用工情况不同，但是过高的社保费用一方面反映了企业的用工成本过大，一方面反映了政府提供的社会保障水平与收取的社保费用不够匹配，</w:t>
      </w:r>
      <w:r>
        <w:rPr>
          <w:rFonts w:hint="eastAsia"/>
          <w:sz w:val="24"/>
          <w:szCs w:val="24"/>
        </w:rPr>
        <w:t>即</w:t>
      </w:r>
      <w:r>
        <w:rPr>
          <w:sz w:val="24"/>
          <w:szCs w:val="24"/>
        </w:rPr>
        <w:t>政府的过多攫取同时影响了供需双方的积极性。</w:t>
      </w:r>
    </w:p>
    <w:p>
      <w:pPr>
        <w:rPr>
          <w:sz w:val="24"/>
          <w:szCs w:val="24"/>
        </w:rPr>
      </w:pPr>
    </w:p>
    <w:p>
      <w:pPr>
        <w:rPr>
          <w:sz w:val="24"/>
          <w:szCs w:val="24"/>
        </w:rPr>
      </w:pPr>
      <w:r>
        <w:rPr>
          <w:rFonts w:hint="eastAsia"/>
          <w:sz w:val="24"/>
          <w:szCs w:val="24"/>
        </w:rPr>
        <w:t>图4-11 企业的社保费用</w:t>
      </w:r>
      <w:r>
        <w:rPr>
          <w:sz w:val="24"/>
          <w:szCs w:val="24"/>
        </w:rPr>
        <w:t>与用工成本</w:t>
      </w:r>
    </w:p>
    <w:p>
      <w:r>
        <w:drawing>
          <wp:inline distT="0" distB="0" distL="0" distR="0">
            <wp:extent cx="4572000" cy="2743200"/>
            <wp:effectExtent l="0" t="0" r="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
        <w:tab/>
      </w:r>
    </w:p>
    <w:p>
      <w:pPr>
        <w:ind w:firstLine="420"/>
        <w:rPr>
          <w:sz w:val="24"/>
        </w:rPr>
      </w:pPr>
      <w:r>
        <w:rPr>
          <w:rFonts w:hint="eastAsia"/>
          <w:sz w:val="24"/>
        </w:rPr>
        <w:t>如图4-12</w:t>
      </w:r>
      <w:r>
        <w:rPr>
          <w:sz w:val="24"/>
        </w:rPr>
        <w:t>所示，</w:t>
      </w:r>
      <w:r>
        <w:rPr>
          <w:rFonts w:hint="eastAsia"/>
          <w:sz w:val="24"/>
        </w:rPr>
        <w:t>当</w:t>
      </w:r>
      <w:r>
        <w:rPr>
          <w:sz w:val="24"/>
        </w:rPr>
        <w:t>问及</w:t>
      </w:r>
      <w:r>
        <w:rPr>
          <w:rFonts w:hint="eastAsia"/>
          <w:sz w:val="24"/>
        </w:rPr>
        <w:t>本企业</w:t>
      </w:r>
      <w:r>
        <w:rPr>
          <w:sz w:val="24"/>
        </w:rPr>
        <w:t>是否需要向当地税务部门</w:t>
      </w:r>
      <w:r>
        <w:rPr>
          <w:rFonts w:hint="eastAsia"/>
          <w:sz w:val="24"/>
        </w:rPr>
        <w:t>的</w:t>
      </w:r>
      <w:r>
        <w:rPr>
          <w:sz w:val="24"/>
        </w:rPr>
        <w:t>人员支付</w:t>
      </w:r>
      <w:r>
        <w:rPr>
          <w:rFonts w:hint="eastAsia"/>
          <w:sz w:val="24"/>
        </w:rPr>
        <w:t>业务往来</w:t>
      </w:r>
      <w:r>
        <w:rPr>
          <w:sz w:val="24"/>
        </w:rPr>
        <w:t>之外的费用</w:t>
      </w:r>
      <w:r>
        <w:rPr>
          <w:rFonts w:hint="eastAsia"/>
          <w:sz w:val="24"/>
        </w:rPr>
        <w:t>时</w:t>
      </w:r>
      <w:r>
        <w:rPr>
          <w:sz w:val="24"/>
        </w:rPr>
        <w:t>，相当部分的企业还是</w:t>
      </w:r>
      <w:r>
        <w:rPr>
          <w:rFonts w:hint="eastAsia"/>
          <w:sz w:val="24"/>
        </w:rPr>
        <w:t>需要</w:t>
      </w:r>
      <w:r>
        <w:rPr>
          <w:sz w:val="24"/>
        </w:rPr>
        <w:t>向税务部门支付</w:t>
      </w:r>
      <w:r>
        <w:rPr>
          <w:rFonts w:hint="eastAsia"/>
          <w:sz w:val="24"/>
        </w:rPr>
        <w:t>“</w:t>
      </w:r>
      <w:r>
        <w:rPr>
          <w:sz w:val="24"/>
        </w:rPr>
        <w:t>不正常</w:t>
      </w:r>
      <w:r>
        <w:rPr>
          <w:rFonts w:hint="eastAsia"/>
          <w:sz w:val="24"/>
        </w:rPr>
        <w:t>”</w:t>
      </w:r>
      <w:r>
        <w:rPr>
          <w:sz w:val="24"/>
        </w:rPr>
        <w:t>费用</w:t>
      </w:r>
      <w:r>
        <w:rPr>
          <w:rFonts w:hint="eastAsia"/>
          <w:sz w:val="24"/>
        </w:rPr>
        <w:t>，</w:t>
      </w:r>
      <w:r>
        <w:rPr>
          <w:sz w:val="24"/>
        </w:rPr>
        <w:t>其比例为44%。</w:t>
      </w:r>
      <w:r>
        <w:rPr>
          <w:rFonts w:hint="eastAsia"/>
          <w:sz w:val="24"/>
        </w:rPr>
        <w:t>由于</w:t>
      </w:r>
      <w:r>
        <w:rPr>
          <w:sz w:val="24"/>
        </w:rPr>
        <w:t>涉及问题的</w:t>
      </w:r>
      <w:r>
        <w:rPr>
          <w:rFonts w:hint="eastAsia"/>
          <w:sz w:val="24"/>
        </w:rPr>
        <w:t>敏感性</w:t>
      </w:r>
      <w:r>
        <w:rPr>
          <w:sz w:val="24"/>
        </w:rPr>
        <w:t>，通过调查</w:t>
      </w:r>
      <w:r>
        <w:rPr>
          <w:rFonts w:hint="eastAsia"/>
          <w:sz w:val="24"/>
        </w:rPr>
        <w:t>无法</w:t>
      </w:r>
      <w:r>
        <w:rPr>
          <w:sz w:val="24"/>
        </w:rPr>
        <w:t>了解支付非正常费用的渠道和规模，但是超过40%的企业需要花时间和成本投入到和税务机关的非正常交往当中，这件事本身</w:t>
      </w:r>
      <w:r>
        <w:rPr>
          <w:rFonts w:hint="eastAsia"/>
          <w:sz w:val="24"/>
        </w:rPr>
        <w:t>就</w:t>
      </w:r>
      <w:r>
        <w:rPr>
          <w:sz w:val="24"/>
        </w:rPr>
        <w:t>表明税务机关还存在着</w:t>
      </w:r>
      <w:r>
        <w:rPr>
          <w:rFonts w:hint="eastAsia"/>
          <w:sz w:val="24"/>
        </w:rPr>
        <w:t>一定</w:t>
      </w:r>
      <w:r>
        <w:rPr>
          <w:sz w:val="24"/>
        </w:rPr>
        <w:t>程度上的执法问题。</w:t>
      </w:r>
    </w:p>
    <w:p>
      <w:pPr>
        <w:rPr>
          <w:sz w:val="24"/>
        </w:rPr>
      </w:pPr>
    </w:p>
    <w:p>
      <w:pPr>
        <w:rPr>
          <w:sz w:val="24"/>
        </w:rPr>
      </w:pPr>
      <w:r>
        <w:rPr>
          <w:rFonts w:hint="eastAsia"/>
          <w:sz w:val="24"/>
        </w:rPr>
        <w:t>图4-12 支付给税务机关</w:t>
      </w:r>
      <w:r>
        <w:rPr>
          <w:sz w:val="24"/>
        </w:rPr>
        <w:t>的</w:t>
      </w:r>
      <w:r>
        <w:rPr>
          <w:rFonts w:hint="eastAsia"/>
          <w:sz w:val="24"/>
        </w:rPr>
        <w:t>非正常</w:t>
      </w:r>
      <w:r>
        <w:rPr>
          <w:sz w:val="24"/>
        </w:rPr>
        <w:t>费用</w:t>
      </w:r>
    </w:p>
    <w:p>
      <w:r>
        <w:drawing>
          <wp:inline distT="0" distB="0" distL="0" distR="0">
            <wp:extent cx="4572000" cy="2266950"/>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ind w:firstLine="420"/>
        <w:sectPr>
          <w:pgSz w:w="11906" w:h="16838"/>
          <w:pgMar w:top="1440" w:right="2834" w:bottom="1440" w:left="1701" w:header="851" w:footer="992" w:gutter="0"/>
          <w:cols w:space="425" w:num="1"/>
          <w:docGrid w:type="lines" w:linePitch="312" w:charSpace="0"/>
        </w:sectPr>
      </w:pPr>
    </w:p>
    <w:p>
      <w:pPr>
        <w:pStyle w:val="2"/>
      </w:pPr>
      <w:bookmarkStart w:id="15" w:name="_Toc339779375"/>
      <w:r>
        <w:rPr>
          <w:rFonts w:hint="eastAsia"/>
        </w:rPr>
        <w:t>5</w:t>
      </w:r>
      <w:r>
        <w:t xml:space="preserve"> </w:t>
      </w:r>
      <w:r>
        <w:rPr>
          <w:rFonts w:hint="eastAsia"/>
        </w:rPr>
        <w:t>座谈和案例</w:t>
      </w:r>
      <w:r>
        <w:t>调研</w:t>
      </w:r>
      <w:r>
        <w:rPr>
          <w:rFonts w:hint="eastAsia"/>
        </w:rPr>
        <w:t>中反映</w:t>
      </w:r>
      <w:r>
        <w:t>的问题</w:t>
      </w:r>
      <w:bookmarkEnd w:id="15"/>
    </w:p>
    <w:p>
      <w:pPr>
        <w:ind w:firstLine="420"/>
      </w:pPr>
      <w:r>
        <w:rPr>
          <w:rFonts w:hint="eastAsia"/>
          <w:sz w:val="24"/>
        </w:rPr>
        <w:t>除了</w:t>
      </w:r>
      <w:r>
        <w:rPr>
          <w:sz w:val="24"/>
        </w:rPr>
        <w:t>问卷调查之外，课题组还通过</w:t>
      </w:r>
      <w:r>
        <w:rPr>
          <w:rFonts w:hint="eastAsia"/>
          <w:sz w:val="24"/>
        </w:rPr>
        <w:t>座谈和</w:t>
      </w:r>
      <w:r>
        <w:rPr>
          <w:sz w:val="24"/>
        </w:rPr>
        <w:t>直接</w:t>
      </w:r>
      <w:r>
        <w:rPr>
          <w:rFonts w:hint="eastAsia"/>
          <w:sz w:val="24"/>
        </w:rPr>
        <w:t>走访</w:t>
      </w:r>
      <w:r>
        <w:rPr>
          <w:sz w:val="24"/>
        </w:rPr>
        <w:t>、面谈企业的方式进行</w:t>
      </w:r>
      <w:r>
        <w:rPr>
          <w:rFonts w:hint="eastAsia"/>
          <w:sz w:val="24"/>
        </w:rPr>
        <w:t>了</w:t>
      </w:r>
      <w:r>
        <w:rPr>
          <w:sz w:val="24"/>
        </w:rPr>
        <w:t>案例</w:t>
      </w:r>
      <w:r>
        <w:rPr>
          <w:rFonts w:hint="eastAsia"/>
          <w:sz w:val="24"/>
        </w:rPr>
        <w:t>研究。下面总结民营企业家反映的问题，并结合我们的案头分析结果进行综合分析。</w:t>
      </w:r>
    </w:p>
    <w:p>
      <w:pPr>
        <w:pStyle w:val="3"/>
      </w:pPr>
      <w:bookmarkStart w:id="16" w:name="_Toc339779376"/>
      <w:r>
        <w:rPr>
          <w:rFonts w:hint="eastAsia"/>
        </w:rPr>
        <w:t>5.1偏重纳税人义务、漠视纳税人权利的问题</w:t>
      </w:r>
      <w:bookmarkEnd w:id="16"/>
    </w:p>
    <w:p>
      <w:pPr>
        <w:ind w:firstLine="480" w:firstLineChars="200"/>
        <w:rPr>
          <w:sz w:val="24"/>
        </w:rPr>
      </w:pPr>
      <w:bookmarkStart w:id="17" w:name="OLE_LINK30"/>
      <w:bookmarkStart w:id="18" w:name="OLE_LINK29"/>
      <w:r>
        <w:rPr>
          <w:rFonts w:hint="eastAsia"/>
          <w:sz w:val="24"/>
        </w:rPr>
        <w:t>《税收征管法》对于纳税人的权利规定了十条，有知情权、保密权、税收监督权、纳税申报方式选择权、申请延期申报权、申请延期缴纳税款权、申请退还多缴税款权、依法享受税收优惠权、委托税务代理权、陈述与申辩权等。但是这只涉及纳税人纳税环节所享有的具体权利。但是，这仅仅是纳税人权利的一小部分。比如最根本的纳税人权利体现“同意原则”和“无代表不纳税”原则。同意原则是指只有征得纳税人的同意才能得到征税。为此需要一个民主的公共选择过程，由真正民选的议会代表来代表纳税人的权益。如果缺乏这一正当程序，纳税人可以因为“无代表”而“不纳税”，这就是“无代表不纳税”原则。</w:t>
      </w:r>
    </w:p>
    <w:bookmarkEnd w:id="17"/>
    <w:bookmarkEnd w:id="18"/>
    <w:p>
      <w:pPr>
        <w:ind w:firstLine="480" w:firstLineChars="200"/>
        <w:rPr>
          <w:sz w:val="24"/>
        </w:rPr>
      </w:pPr>
      <w:r>
        <w:rPr>
          <w:rFonts w:hint="eastAsia"/>
          <w:sz w:val="24"/>
        </w:rPr>
        <w:t xml:space="preserve"> 我国政府现有法规政策只片面重视纳税人义务，不重视纳税人权利的做法也体现在我国的宪法上。我国宪法有关税收的就是第56条规定:“中华人民共和国公民有依照法律纳税的义务”，但是宪法并没有规定纳税人义务。我国也缺乏税收基本法，只有《税收征收管理法》。19个税种中只有3个税种是以法律形式规定的，这3部税法为《个人所得税法》、《企业所得税法》和《车船税法》。其它16个税种均是以行政法规或者部门条例规定的。这种做法与法治国家以法律形式颁行税法的通行做法相背离，体现了行政本位而非法治。</w:t>
      </w:r>
    </w:p>
    <w:p>
      <w:pPr>
        <w:ind w:firstLine="480" w:firstLineChars="200"/>
        <w:rPr>
          <w:sz w:val="24"/>
        </w:rPr>
      </w:pPr>
      <w:r>
        <w:rPr>
          <w:rFonts w:hint="eastAsia"/>
          <w:sz w:val="24"/>
        </w:rPr>
        <w:t>在征管环节，对民营企业家的纳税人义务要求过高，对其纳税人权利则有失尊重。在企业生产经营过程中遇到资金紧缺，无力支付货款和税款时，虽然民营企业可以按规定向税务部门申请延期缴纳，但往往难以得到批准；企业拖欠税款又将面临滞纳金缴纳甚至罚款。基层税务的征管主要还是任务摊派，若基层税务征管完不成规定任务，就会加大对企业的检查、征收力度，因此，作为企业来说，纳税人权利确实是鲜有行使的。至于申请退还多缴税款权，一般的处理也是抵顶后期税款而已；至于依法享受税收优惠权，却止步于实际操作中税务部门审批程序的复杂及繁琐。</w:t>
      </w:r>
    </w:p>
    <w:p>
      <w:pPr>
        <w:pStyle w:val="3"/>
      </w:pPr>
      <w:bookmarkStart w:id="19" w:name="_Toc339779377"/>
      <w:r>
        <w:rPr>
          <w:rFonts w:hint="eastAsia"/>
        </w:rPr>
        <w:t>5.2重复计征和税种负担较重问题并存</w:t>
      </w:r>
      <w:bookmarkEnd w:id="19"/>
    </w:p>
    <w:p>
      <w:pPr>
        <w:ind w:firstLine="480" w:firstLineChars="200"/>
        <w:rPr>
          <w:sz w:val="24"/>
        </w:rPr>
      </w:pPr>
      <w:r>
        <w:rPr>
          <w:rFonts w:hint="eastAsia"/>
          <w:sz w:val="24"/>
        </w:rPr>
        <w:t>现有的重要税种其实是针对同一税源重复征税，而且税率偏高，税负偏重。现行</w:t>
      </w:r>
      <w:r>
        <w:rPr>
          <w:sz w:val="24"/>
        </w:rPr>
        <w:t>税种中，</w:t>
      </w:r>
      <w:r>
        <w:rPr>
          <w:rFonts w:hint="eastAsia"/>
          <w:sz w:val="24"/>
        </w:rPr>
        <w:t>主要</w:t>
      </w:r>
      <w:r>
        <w:rPr>
          <w:sz w:val="24"/>
        </w:rPr>
        <w:t>涉及增值税、企业所得税</w:t>
      </w:r>
      <w:r>
        <w:rPr>
          <w:rFonts w:hint="eastAsia"/>
          <w:sz w:val="24"/>
        </w:rPr>
        <w:t>、个人所得税、营业税、</w:t>
      </w:r>
      <w:r>
        <w:rPr>
          <w:sz w:val="24"/>
        </w:rPr>
        <w:t>印花税</w:t>
      </w:r>
      <w:r>
        <w:rPr>
          <w:rFonts w:hint="eastAsia"/>
          <w:sz w:val="24"/>
        </w:rPr>
        <w:t>、契税</w:t>
      </w:r>
      <w:r>
        <w:rPr>
          <w:sz w:val="24"/>
        </w:rPr>
        <w:t>、房产税</w:t>
      </w:r>
      <w:r>
        <w:rPr>
          <w:rFonts w:hint="eastAsia"/>
          <w:sz w:val="24"/>
        </w:rPr>
        <w:t>等。首先，企业必须对其创造的增值部分支付增值税，最高税率达17%。如果缺乏进项抵扣或者不能获得进项抵扣发票，企业实际上为其上家企业已经付税的进项重复纳税。其后，政府还对企业所得征收25%的企业所得税。未分配利润转增资本（股本）视同分红，要交那个人所得税。接下来，</w:t>
      </w:r>
      <w:r>
        <w:rPr>
          <w:sz w:val="24"/>
        </w:rPr>
        <w:t>如果</w:t>
      </w:r>
      <w:r>
        <w:rPr>
          <w:rFonts w:hint="eastAsia"/>
          <w:sz w:val="24"/>
        </w:rPr>
        <w:t>税后利润</w:t>
      </w:r>
      <w:r>
        <w:rPr>
          <w:sz w:val="24"/>
        </w:rPr>
        <w:t>转化</w:t>
      </w:r>
      <w:r>
        <w:rPr>
          <w:rFonts w:hint="eastAsia"/>
          <w:sz w:val="24"/>
        </w:rPr>
        <w:t>为</w:t>
      </w:r>
      <w:r>
        <w:rPr>
          <w:sz w:val="24"/>
        </w:rPr>
        <w:t>企业家</w:t>
      </w:r>
      <w:r>
        <w:rPr>
          <w:rFonts w:hint="eastAsia"/>
          <w:sz w:val="24"/>
        </w:rPr>
        <w:t>个人</w:t>
      </w:r>
      <w:r>
        <w:rPr>
          <w:sz w:val="24"/>
        </w:rPr>
        <w:t>收入时，还需要缴纳</w:t>
      </w:r>
      <w:r>
        <w:rPr>
          <w:rFonts w:hint="eastAsia"/>
          <w:sz w:val="24"/>
        </w:rPr>
        <w:t>占</w:t>
      </w:r>
      <w:r>
        <w:rPr>
          <w:sz w:val="24"/>
        </w:rPr>
        <w:t>个人红利所得</w:t>
      </w:r>
      <w:r>
        <w:rPr>
          <w:rFonts w:hint="eastAsia"/>
          <w:sz w:val="24"/>
        </w:rPr>
        <w:t>20%的个人所得税。如果个人拿着所得红利去购置住房，那么还得支付种种税费。这里，政府对“增值”，“企业所得”，“个人所得”和“购房”计征的税收，其实针对的是同一收入来源。</w:t>
      </w:r>
      <w:r>
        <w:rPr>
          <w:sz w:val="24"/>
        </w:rPr>
        <w:t>这</w:t>
      </w:r>
      <w:r>
        <w:rPr>
          <w:rFonts w:hint="eastAsia"/>
          <w:sz w:val="24"/>
        </w:rPr>
        <w:t>种“多</w:t>
      </w:r>
      <w:r>
        <w:rPr>
          <w:sz w:val="24"/>
        </w:rPr>
        <w:t>重征税</w:t>
      </w:r>
      <w:r>
        <w:rPr>
          <w:rFonts w:hint="eastAsia"/>
          <w:sz w:val="24"/>
        </w:rPr>
        <w:t>”</w:t>
      </w:r>
      <w:r>
        <w:rPr>
          <w:sz w:val="24"/>
        </w:rPr>
        <w:t>，导致</w:t>
      </w:r>
      <w:r>
        <w:rPr>
          <w:rFonts w:hint="eastAsia"/>
          <w:sz w:val="24"/>
        </w:rPr>
        <w:t>企业</w:t>
      </w:r>
      <w:r>
        <w:rPr>
          <w:sz w:val="24"/>
        </w:rPr>
        <w:t>家往往将</w:t>
      </w:r>
      <w:r>
        <w:rPr>
          <w:rFonts w:hint="eastAsia"/>
          <w:sz w:val="24"/>
        </w:rPr>
        <w:t>企业</w:t>
      </w:r>
      <w:r>
        <w:rPr>
          <w:sz w:val="24"/>
        </w:rPr>
        <w:t>未分配利润或资本公积剩余很多</w:t>
      </w:r>
      <w:r>
        <w:rPr>
          <w:rFonts w:hint="eastAsia"/>
          <w:sz w:val="24"/>
        </w:rPr>
        <w:t>。</w:t>
      </w:r>
    </w:p>
    <w:p>
      <w:pPr>
        <w:ind w:firstLine="480" w:firstLineChars="200"/>
        <w:rPr>
          <w:sz w:val="24"/>
        </w:rPr>
      </w:pPr>
      <w:r>
        <w:rPr>
          <w:rFonts w:hint="eastAsia"/>
          <w:sz w:val="24"/>
        </w:rPr>
        <w:t>由于每个环节不同税种税率较高，导致一些企业家偷逃税款，或者扭曲其经济行为。比如，个人所得税起征点</w:t>
      </w:r>
      <w:r>
        <w:rPr>
          <w:sz w:val="24"/>
        </w:rPr>
        <w:t>过低，同时实行</w:t>
      </w:r>
      <w:r>
        <w:rPr>
          <w:rFonts w:hint="eastAsia"/>
          <w:sz w:val="24"/>
        </w:rPr>
        <w:t>超额累进</w:t>
      </w:r>
      <w:r>
        <w:rPr>
          <w:sz w:val="24"/>
        </w:rPr>
        <w:t>税制，</w:t>
      </w:r>
      <w:r>
        <w:rPr>
          <w:rFonts w:hint="eastAsia"/>
          <w:sz w:val="24"/>
        </w:rPr>
        <w:t>导致</w:t>
      </w:r>
      <w:r>
        <w:rPr>
          <w:sz w:val="24"/>
        </w:rPr>
        <w:t>企业</w:t>
      </w:r>
      <w:r>
        <w:rPr>
          <w:rFonts w:hint="eastAsia"/>
          <w:sz w:val="24"/>
        </w:rPr>
        <w:t>倾向于</w:t>
      </w:r>
      <w:r>
        <w:rPr>
          <w:sz w:val="24"/>
        </w:rPr>
        <w:t>压低雇员工资，</w:t>
      </w:r>
      <w:r>
        <w:rPr>
          <w:rFonts w:hint="eastAsia"/>
          <w:sz w:val="24"/>
        </w:rPr>
        <w:t>以</w:t>
      </w:r>
      <w:r>
        <w:rPr>
          <w:sz w:val="24"/>
        </w:rPr>
        <w:t>补贴等形式作为</w:t>
      </w:r>
      <w:r>
        <w:rPr>
          <w:rFonts w:hint="eastAsia"/>
          <w:sz w:val="24"/>
        </w:rPr>
        <w:t>变相</w:t>
      </w:r>
      <w:r>
        <w:rPr>
          <w:sz w:val="24"/>
        </w:rPr>
        <w:t>工资，以</w:t>
      </w:r>
      <w:r>
        <w:rPr>
          <w:rFonts w:hint="eastAsia"/>
          <w:sz w:val="24"/>
        </w:rPr>
        <w:t>逃避</w:t>
      </w:r>
      <w:r>
        <w:rPr>
          <w:sz w:val="24"/>
        </w:rPr>
        <w:t>个人所得税</w:t>
      </w:r>
      <w:r>
        <w:rPr>
          <w:rFonts w:hint="eastAsia"/>
          <w:sz w:val="24"/>
        </w:rPr>
        <w:t>过多</w:t>
      </w:r>
      <w:r>
        <w:rPr>
          <w:sz w:val="24"/>
        </w:rPr>
        <w:t>缴纳</w:t>
      </w:r>
      <w:r>
        <w:rPr>
          <w:rFonts w:hint="eastAsia"/>
          <w:sz w:val="24"/>
        </w:rPr>
        <w:t>；印花税</w:t>
      </w:r>
      <w:r>
        <w:rPr>
          <w:sz w:val="24"/>
        </w:rPr>
        <w:t>虽然</w:t>
      </w:r>
      <w:r>
        <w:rPr>
          <w:rFonts w:hint="eastAsia"/>
          <w:sz w:val="24"/>
        </w:rPr>
        <w:t>是</w:t>
      </w:r>
      <w:r>
        <w:rPr>
          <w:sz w:val="24"/>
        </w:rPr>
        <w:t>小税种，但</w:t>
      </w:r>
      <w:r>
        <w:rPr>
          <w:rFonts w:hint="eastAsia"/>
          <w:sz w:val="24"/>
        </w:rPr>
        <w:t>该税种的特点是轻税重罚：“</w:t>
      </w:r>
      <w:r>
        <w:rPr>
          <w:sz w:val="24"/>
        </w:rPr>
        <w:t>国家税务总局关于印花税违章处罚有关问题的通知》（国税发2004年15号）“在应纳税凭证上未贴或者少贴印花税票的或者已粘贴在应税凭证上的印花税票未注销或者未画销的，适用税收征管法第六十四条的处罚规定，即按未申报处百分之五十至五倍罚款</w:t>
      </w:r>
      <w:r>
        <w:rPr>
          <w:rFonts w:hint="eastAsia"/>
          <w:sz w:val="24"/>
        </w:rPr>
        <w:t>”</w:t>
      </w:r>
      <w:r>
        <w:rPr>
          <w:sz w:val="24"/>
        </w:rPr>
        <w:t>。</w:t>
      </w:r>
      <w:r>
        <w:rPr>
          <w:rFonts w:hint="eastAsia"/>
          <w:sz w:val="24"/>
        </w:rPr>
        <w:t>由于</w:t>
      </w:r>
      <w:r>
        <w:rPr>
          <w:sz w:val="24"/>
        </w:rPr>
        <w:t>印花税最大的问题是把合同扩大化</w:t>
      </w:r>
      <w:r>
        <w:rPr>
          <w:rFonts w:hint="eastAsia"/>
          <w:sz w:val="24"/>
        </w:rPr>
        <w:t>，税务机关可能通过扩大化解释合同对企业施以罚款来增加收入，由此导致企业税负意外加重。</w:t>
      </w:r>
    </w:p>
    <w:p>
      <w:pPr>
        <w:pStyle w:val="3"/>
      </w:pPr>
      <w:bookmarkStart w:id="20" w:name="_Toc339779378"/>
      <w:r>
        <w:rPr>
          <w:rFonts w:hint="eastAsia"/>
          <w:lang w:val="zh-CN"/>
        </w:rPr>
        <w:t xml:space="preserve">5.3 </w:t>
      </w:r>
      <w:r>
        <w:rPr>
          <w:lang w:val="zh-CN"/>
        </w:rPr>
        <w:t>“</w:t>
      </w:r>
      <w:r>
        <w:rPr>
          <w:rFonts w:hint="eastAsia"/>
        </w:rPr>
        <w:t>发票控税</w:t>
      </w:r>
      <w:r>
        <w:t>”</w:t>
      </w:r>
      <w:r>
        <w:rPr>
          <w:rFonts w:hint="eastAsia"/>
        </w:rPr>
        <w:t>和</w:t>
      </w:r>
      <w:r>
        <w:t>“</w:t>
      </w:r>
      <w:r>
        <w:rPr>
          <w:rFonts w:hint="eastAsia"/>
        </w:rPr>
        <w:t>营改增</w:t>
      </w:r>
      <w:r>
        <w:t>”</w:t>
      </w:r>
      <w:r>
        <w:rPr>
          <w:rFonts w:hint="eastAsia"/>
        </w:rPr>
        <w:t>制约部分企业发展并增加其税负</w:t>
      </w:r>
      <w:bookmarkEnd w:id="20"/>
    </w:p>
    <w:p>
      <w:pPr>
        <w:pStyle w:val="39"/>
        <w:ind w:firstLine="480"/>
        <w:rPr>
          <w:rFonts w:ascii="宋体" w:hAnsi="宋体" w:eastAsia="宋体"/>
          <w:sz w:val="24"/>
          <w:szCs w:val="28"/>
          <w:lang w:val="zh-TW"/>
        </w:rPr>
      </w:pPr>
      <w:r>
        <w:rPr>
          <w:rFonts w:ascii="宋体" w:hAnsi="宋体" w:eastAsia="宋体"/>
          <w:sz w:val="24"/>
          <w:szCs w:val="28"/>
          <w:lang w:val="zh-TW" w:eastAsia="zh-TW"/>
        </w:rPr>
        <w:t>这次调研过程中，无论是贵阳还是其他三个地区，以票定税、以票管税依然是一个比较突出的问题。在已开征的各税种中，对国家财政收入贡献最大，同时也是企业经营活动中最频繁发生的，主要是增值税</w:t>
      </w:r>
      <w:r>
        <w:rPr>
          <w:rFonts w:hint="eastAsia" w:ascii="宋体" w:hAnsi="宋体" w:eastAsia="宋体"/>
          <w:sz w:val="24"/>
          <w:szCs w:val="28"/>
          <w:lang w:val="zh-TW"/>
        </w:rPr>
        <w:t>和</w:t>
      </w:r>
      <w:r>
        <w:rPr>
          <w:rFonts w:ascii="宋体" w:hAnsi="宋体" w:eastAsia="宋体"/>
          <w:sz w:val="24"/>
          <w:szCs w:val="28"/>
          <w:lang w:val="zh-TW" w:eastAsia="zh-TW"/>
        </w:rPr>
        <w:t>企业所得税。而这两个税种都和发票有着紧密的关系。</w:t>
      </w:r>
      <w:r>
        <w:rPr>
          <w:rFonts w:hint="eastAsia" w:ascii="宋体" w:hAnsi="宋体" w:eastAsia="宋体"/>
          <w:sz w:val="24"/>
          <w:szCs w:val="28"/>
          <w:lang w:val="zh-TW"/>
        </w:rPr>
        <w:t>这里我们先讨论增值税以及与之相关的“营改增”的问题。</w:t>
      </w:r>
    </w:p>
    <w:p>
      <w:pPr>
        <w:pStyle w:val="39"/>
        <w:ind w:firstLine="480"/>
        <w:rPr>
          <w:rFonts w:ascii="宋体" w:hAnsi="宋体" w:eastAsia="宋体"/>
          <w:sz w:val="24"/>
          <w:szCs w:val="28"/>
          <w:lang w:val="zh-TW" w:eastAsia="zh-TW"/>
        </w:rPr>
      </w:pPr>
      <w:r>
        <w:rPr>
          <w:rFonts w:ascii="宋体" w:hAnsi="宋体" w:eastAsia="宋体"/>
          <w:sz w:val="24"/>
          <w:szCs w:val="28"/>
          <w:lang w:val="zh-TW" w:eastAsia="zh-TW"/>
        </w:rPr>
        <w:t>首先我们来说说增值税，增值税从其原理来说是比较科学的，首先，增值税的最终负税人是消费者，在每一个生产经营环节，纳税人购进的材料和服务中包含的税收可以作为进项税额扣除，而只就增值的部分缴纳税款，而这部分税款是从购买者的款项中收到的。比如购进100元的杯子作为商品，需要支付117元，其中17元是上一个环节缴纳的增值税，如果我已110卖出，销售销项税额就是18.7元，我应当向消费者收取110元＋18.7元＝128.7元，而我需要缴纳的增值税是18.7-17元＝1.7元。</w:t>
      </w:r>
    </w:p>
    <w:p>
      <w:pPr>
        <w:pStyle w:val="39"/>
        <w:ind w:firstLine="480"/>
        <w:rPr>
          <w:rFonts w:ascii="宋体" w:hAnsi="宋体" w:eastAsia="宋体"/>
          <w:sz w:val="24"/>
          <w:szCs w:val="28"/>
          <w:lang w:val="zh-TW" w:eastAsia="zh-TW"/>
        </w:rPr>
      </w:pPr>
      <w:r>
        <w:rPr>
          <w:rFonts w:ascii="宋体" w:hAnsi="宋体" w:eastAsia="宋体"/>
          <w:sz w:val="24"/>
          <w:szCs w:val="28"/>
          <w:lang w:val="zh-TW" w:eastAsia="zh-TW"/>
        </w:rPr>
        <w:t>从计算原理来说只就增值的差价部分征税，那么增值税得以成立的前提的可以抵扣，也就是抵扣权优先。只要我真实的购进了商品和服务，其中所包含的增值税就应该予以抵扣。可是我们的增值税自实施以来，一直是以“增值税专用发票”作为抵扣权前提。也就是说我们只有取得增值税专用发票才能抵扣增值税的进项税额</w:t>
      </w:r>
      <w:r>
        <w:rPr>
          <w:rFonts w:hint="eastAsia" w:ascii="宋体" w:hAnsi="宋体" w:eastAsia="宋体"/>
          <w:sz w:val="24"/>
          <w:szCs w:val="28"/>
          <w:lang w:val="zh-TW" w:eastAsia="zh-TW"/>
        </w:rPr>
        <w:t>。</w:t>
      </w:r>
      <w:r>
        <w:rPr>
          <w:rFonts w:ascii="宋体" w:hAnsi="宋体" w:eastAsia="宋体"/>
          <w:sz w:val="24"/>
          <w:szCs w:val="28"/>
          <w:lang w:val="zh-TW" w:eastAsia="zh-TW"/>
        </w:rPr>
        <w:t>可是实际中，我们有很多业务无法或者难以取得增值税专用发票。比如员工工资，对于劳动密集型产业、研发类产业就会大大提高税负，比如贷款利息，对于资金密集型产业也会加大税负；而对初级资源产品，比如煤、砂石，由于他们在取得矿权时所支付的款项是没有含税的，自然就没有抵扣，在采购这类产品时取得增值税专用发票就非常困难。</w:t>
      </w:r>
    </w:p>
    <w:p>
      <w:pPr>
        <w:pStyle w:val="39"/>
        <w:ind w:firstLine="480"/>
        <w:rPr>
          <w:rFonts w:ascii="宋体" w:hAnsi="宋体" w:eastAsia="宋体"/>
          <w:sz w:val="24"/>
          <w:szCs w:val="28"/>
          <w:lang w:val="zh-TW" w:eastAsia="zh-TW"/>
        </w:rPr>
      </w:pPr>
      <w:r>
        <w:rPr>
          <w:rFonts w:ascii="宋体" w:hAnsi="宋体" w:eastAsia="宋体"/>
          <w:sz w:val="24"/>
          <w:szCs w:val="28"/>
          <w:lang w:val="zh-TW" w:eastAsia="zh-TW"/>
        </w:rPr>
        <w:t>另外，并不是所有的企业都可以对外开具专票，比如小微企业、个人。由于现实经营中不是所有应该取得专票的购进都可以取得，因此导致企业税负加大。也正是由于将增值税专用发票作为抵扣依据，造成虚开增值税专用发票的情况屡禁不止。自今年5月1日全面营改增以后，又出现大量增值税专用发票的虚开行为。</w:t>
      </w:r>
    </w:p>
    <w:p>
      <w:pPr>
        <w:pStyle w:val="39"/>
        <w:ind w:firstLine="480"/>
        <w:rPr>
          <w:rFonts w:ascii="宋体" w:hAnsi="宋体" w:eastAsia="宋体"/>
          <w:sz w:val="24"/>
          <w:szCs w:val="28"/>
          <w:lang w:val="zh-TW" w:eastAsia="zh-TW"/>
        </w:rPr>
      </w:pPr>
      <w:r>
        <w:rPr>
          <w:rFonts w:ascii="宋体" w:hAnsi="宋体" w:eastAsia="宋体"/>
          <w:sz w:val="24"/>
          <w:szCs w:val="28"/>
          <w:lang w:val="zh-TW" w:eastAsia="zh-TW"/>
        </w:rPr>
        <w:t>整个增值税的管理都围绕着增值税专用发票来展开，却忽视了如何更好的建立一个真实、诚信交易的市场环境，助长了增值税专用发票虚开的情况。</w:t>
      </w:r>
    </w:p>
    <w:p>
      <w:pPr>
        <w:pStyle w:val="39"/>
        <w:ind w:firstLine="480"/>
        <w:rPr>
          <w:rFonts w:ascii="宋体" w:hAnsi="宋体" w:eastAsia="宋体"/>
          <w:sz w:val="24"/>
          <w:szCs w:val="28"/>
        </w:rPr>
      </w:pPr>
      <w:r>
        <w:rPr>
          <w:rFonts w:hint="eastAsia" w:ascii="宋体" w:hAnsi="宋体" w:eastAsia="宋体"/>
          <w:sz w:val="24"/>
          <w:szCs w:val="28"/>
        </w:rPr>
        <w:t>根据本课题调查，</w:t>
      </w:r>
      <w:r>
        <w:rPr>
          <w:rFonts w:ascii="宋体" w:hAnsi="宋体" w:eastAsia="宋体"/>
          <w:sz w:val="24"/>
          <w:szCs w:val="28"/>
        </w:rPr>
        <w:t>“</w:t>
      </w:r>
      <w:r>
        <w:rPr>
          <w:rFonts w:ascii="宋体" w:hAnsi="宋体" w:eastAsia="宋体"/>
          <w:sz w:val="24"/>
          <w:szCs w:val="28"/>
          <w:lang w:val="zh-TW" w:eastAsia="zh-TW"/>
        </w:rPr>
        <w:t>营改增</w:t>
      </w:r>
      <w:r>
        <w:rPr>
          <w:rFonts w:ascii="宋体" w:hAnsi="宋体" w:eastAsia="宋体"/>
          <w:sz w:val="24"/>
          <w:szCs w:val="28"/>
        </w:rPr>
        <w:t>”</w:t>
      </w:r>
      <w:r>
        <w:rPr>
          <w:rFonts w:ascii="宋体" w:hAnsi="宋体" w:eastAsia="宋体"/>
          <w:sz w:val="24"/>
          <w:szCs w:val="28"/>
          <w:lang w:val="zh-TW" w:eastAsia="zh-TW"/>
        </w:rPr>
        <w:t>后多数被调查相关企业的税负</w:t>
      </w:r>
      <w:r>
        <w:rPr>
          <w:rFonts w:ascii="宋体" w:hAnsi="宋体" w:eastAsia="宋体"/>
          <w:color w:val="000000" w:themeColor="text1"/>
          <w:sz w:val="24"/>
          <w:szCs w:val="28"/>
          <w:lang w:val="zh-TW" w:eastAsia="zh-TW"/>
          <w14:textFill>
            <w14:solidFill>
              <w14:schemeClr w14:val="tx1"/>
            </w14:solidFill>
          </w14:textFill>
        </w:rPr>
        <w:t>增加</w:t>
      </w:r>
      <w:r>
        <w:rPr>
          <w:rFonts w:hint="eastAsia" w:ascii="宋体" w:hAnsi="宋体" w:eastAsia="宋体"/>
          <w:color w:val="000000" w:themeColor="text1"/>
          <w:sz w:val="24"/>
          <w:szCs w:val="28"/>
          <w:lang w:val="zh-TW"/>
          <w14:textFill>
            <w14:solidFill>
              <w14:schemeClr w14:val="tx1"/>
            </w14:solidFill>
          </w14:textFill>
        </w:rPr>
        <w:t>。</w:t>
      </w:r>
      <w:r>
        <w:rPr>
          <w:rFonts w:ascii="宋体" w:hAnsi="宋体" w:eastAsia="宋体"/>
          <w:color w:val="000000" w:themeColor="text1"/>
          <w:sz w:val="24"/>
          <w:szCs w:val="28"/>
          <w:lang w:val="zh-TW" w:eastAsia="zh-TW"/>
          <w14:textFill>
            <w14:solidFill>
              <w14:schemeClr w14:val="tx1"/>
            </w14:solidFill>
          </w14:textFill>
        </w:rPr>
        <w:t>我</w:t>
      </w:r>
      <w:r>
        <w:rPr>
          <w:rFonts w:ascii="宋体" w:hAnsi="宋体" w:eastAsia="宋体"/>
          <w:sz w:val="24"/>
          <w:szCs w:val="28"/>
          <w:lang w:val="zh-TW" w:eastAsia="zh-TW"/>
        </w:rPr>
        <w:t>国增值税采用</w:t>
      </w:r>
      <w:r>
        <w:rPr>
          <w:rFonts w:ascii="宋体" w:hAnsi="宋体" w:eastAsia="宋体"/>
          <w:sz w:val="24"/>
          <w:szCs w:val="28"/>
        </w:rPr>
        <w:t>“</w:t>
      </w:r>
      <w:r>
        <w:rPr>
          <w:rFonts w:ascii="宋体" w:hAnsi="宋体" w:eastAsia="宋体"/>
          <w:sz w:val="24"/>
          <w:szCs w:val="28"/>
          <w:lang w:val="zh-TW" w:eastAsia="zh-TW"/>
        </w:rPr>
        <w:t>以票定税</w:t>
      </w:r>
      <w:r>
        <w:rPr>
          <w:rFonts w:ascii="宋体" w:hAnsi="宋体" w:eastAsia="宋体"/>
          <w:sz w:val="24"/>
          <w:szCs w:val="28"/>
        </w:rPr>
        <w:t>”</w:t>
      </w:r>
      <w:r>
        <w:rPr>
          <w:rFonts w:ascii="宋体" w:hAnsi="宋体" w:eastAsia="宋体"/>
          <w:sz w:val="24"/>
          <w:szCs w:val="28"/>
          <w:lang w:val="zh-TW" w:eastAsia="zh-TW"/>
        </w:rPr>
        <w:t>和</w:t>
      </w:r>
      <w:r>
        <w:rPr>
          <w:rFonts w:ascii="宋体" w:hAnsi="宋体" w:eastAsia="宋体"/>
          <w:sz w:val="24"/>
          <w:szCs w:val="28"/>
        </w:rPr>
        <w:t>“</w:t>
      </w:r>
      <w:r>
        <w:rPr>
          <w:rFonts w:ascii="宋体" w:hAnsi="宋体" w:eastAsia="宋体"/>
          <w:sz w:val="24"/>
          <w:szCs w:val="28"/>
          <w:lang w:val="zh-TW" w:eastAsia="zh-TW"/>
        </w:rPr>
        <w:t>多档税率</w:t>
      </w:r>
      <w:r>
        <w:rPr>
          <w:rFonts w:ascii="宋体" w:hAnsi="宋体" w:eastAsia="宋体"/>
          <w:sz w:val="24"/>
          <w:szCs w:val="28"/>
        </w:rPr>
        <w:t>”</w:t>
      </w:r>
      <w:r>
        <w:rPr>
          <w:rFonts w:ascii="宋体" w:hAnsi="宋体" w:eastAsia="宋体"/>
          <w:sz w:val="24"/>
          <w:szCs w:val="28"/>
          <w:lang w:val="zh-TW" w:eastAsia="zh-TW"/>
        </w:rPr>
        <w:t>并不科学，所谓</w:t>
      </w:r>
      <w:r>
        <w:rPr>
          <w:rFonts w:ascii="宋体" w:hAnsi="宋体" w:eastAsia="宋体"/>
          <w:sz w:val="24"/>
          <w:szCs w:val="28"/>
        </w:rPr>
        <w:t>“</w:t>
      </w:r>
      <w:r>
        <w:rPr>
          <w:rFonts w:ascii="宋体" w:hAnsi="宋体" w:eastAsia="宋体"/>
          <w:sz w:val="24"/>
          <w:szCs w:val="28"/>
          <w:lang w:val="zh-TW" w:eastAsia="zh-TW"/>
        </w:rPr>
        <w:t>以票定税</w:t>
      </w:r>
      <w:r>
        <w:rPr>
          <w:rFonts w:ascii="宋体" w:hAnsi="宋体" w:eastAsia="宋体"/>
          <w:sz w:val="24"/>
          <w:szCs w:val="28"/>
        </w:rPr>
        <w:t>”</w:t>
      </w:r>
      <w:r>
        <w:rPr>
          <w:rFonts w:ascii="宋体" w:hAnsi="宋体" w:eastAsia="宋体"/>
          <w:sz w:val="24"/>
          <w:szCs w:val="28"/>
          <w:lang w:val="zh-TW" w:eastAsia="zh-TW"/>
        </w:rPr>
        <w:t>是指只有取得增值税专用发票才能抵扣进项税额。其后果是生产经营的整个流程中，部分进项，如收购的初级农产品、小微砂石难以取得增值税专用发票，而人力成本、贷款利息等不能获得增值税专用发票，因而不能进行抵扣；其次，增值税纳税人分为</w:t>
      </w:r>
      <w:r>
        <w:rPr>
          <w:rFonts w:ascii="宋体" w:hAnsi="宋体" w:eastAsia="宋体"/>
          <w:sz w:val="24"/>
          <w:szCs w:val="28"/>
        </w:rPr>
        <w:t>“</w:t>
      </w:r>
      <w:r>
        <w:rPr>
          <w:rFonts w:ascii="宋体" w:hAnsi="宋体" w:eastAsia="宋体"/>
          <w:sz w:val="24"/>
          <w:szCs w:val="28"/>
          <w:lang w:val="zh-TW" w:eastAsia="zh-TW"/>
        </w:rPr>
        <w:t>小规模纳税人</w:t>
      </w:r>
      <w:r>
        <w:rPr>
          <w:rFonts w:ascii="宋体" w:hAnsi="宋体" w:eastAsia="宋体"/>
          <w:sz w:val="24"/>
          <w:szCs w:val="28"/>
        </w:rPr>
        <w:t>”</w:t>
      </w:r>
      <w:r>
        <w:rPr>
          <w:rFonts w:ascii="宋体" w:hAnsi="宋体" w:eastAsia="宋体"/>
          <w:sz w:val="24"/>
          <w:szCs w:val="28"/>
          <w:lang w:val="zh-TW" w:eastAsia="zh-TW"/>
        </w:rPr>
        <w:t>和</w:t>
      </w:r>
      <w:r>
        <w:rPr>
          <w:rFonts w:ascii="宋体" w:hAnsi="宋体" w:eastAsia="宋体"/>
          <w:sz w:val="24"/>
          <w:szCs w:val="28"/>
        </w:rPr>
        <w:t>“</w:t>
      </w:r>
      <w:r>
        <w:rPr>
          <w:rFonts w:ascii="宋体" w:hAnsi="宋体" w:eastAsia="宋体"/>
          <w:sz w:val="24"/>
          <w:szCs w:val="28"/>
          <w:lang w:val="zh-TW" w:eastAsia="zh-TW"/>
        </w:rPr>
        <w:t>一般纳税人</w:t>
      </w:r>
      <w:r>
        <w:rPr>
          <w:rFonts w:ascii="宋体" w:hAnsi="宋体" w:eastAsia="宋体"/>
          <w:sz w:val="24"/>
          <w:szCs w:val="28"/>
        </w:rPr>
        <w:t>”</w:t>
      </w:r>
      <w:r>
        <w:rPr>
          <w:rFonts w:ascii="宋体" w:hAnsi="宋体" w:eastAsia="宋体"/>
          <w:sz w:val="24"/>
          <w:szCs w:val="28"/>
          <w:lang w:val="zh-TW" w:eastAsia="zh-TW"/>
        </w:rPr>
        <w:t>，</w:t>
      </w:r>
      <w:r>
        <w:rPr>
          <w:rFonts w:ascii="宋体" w:hAnsi="宋体" w:eastAsia="宋体"/>
          <w:sz w:val="24"/>
          <w:szCs w:val="28"/>
        </w:rPr>
        <w:t>“</w:t>
      </w:r>
      <w:r>
        <w:rPr>
          <w:rFonts w:ascii="宋体" w:hAnsi="宋体" w:eastAsia="宋体"/>
          <w:sz w:val="24"/>
          <w:szCs w:val="28"/>
          <w:lang w:val="zh-TW" w:eastAsia="zh-TW"/>
        </w:rPr>
        <w:t>小规模纳税人</w:t>
      </w:r>
      <w:r>
        <w:rPr>
          <w:rFonts w:ascii="宋体" w:hAnsi="宋体" w:eastAsia="宋体"/>
          <w:sz w:val="24"/>
          <w:szCs w:val="28"/>
        </w:rPr>
        <w:t>”</w:t>
      </w:r>
      <w:r>
        <w:rPr>
          <w:rFonts w:ascii="宋体" w:hAnsi="宋体" w:eastAsia="宋体"/>
          <w:sz w:val="24"/>
          <w:szCs w:val="28"/>
          <w:lang w:val="zh-TW" w:eastAsia="zh-TW"/>
        </w:rPr>
        <w:t>按规定无法对外自行开具增值税专用发票，无形中限制和阻碍了小微企业的生产经营活动，不利于小微企业的成长与壮大。</w:t>
      </w:r>
      <w:bookmarkStart w:id="21" w:name="OLE_LINK1"/>
      <w:bookmarkStart w:id="22" w:name="OLE_LINK2"/>
      <w:r>
        <w:rPr>
          <w:rFonts w:ascii="宋体" w:hAnsi="宋体" w:eastAsia="宋体"/>
          <w:sz w:val="24"/>
          <w:szCs w:val="28"/>
          <w:lang w:val="zh-TW" w:eastAsia="zh-TW"/>
        </w:rPr>
        <w:t>所谓</w:t>
      </w:r>
      <w:r>
        <w:rPr>
          <w:rFonts w:ascii="宋体" w:hAnsi="宋体" w:eastAsia="宋体"/>
          <w:sz w:val="24"/>
          <w:szCs w:val="28"/>
        </w:rPr>
        <w:t>“</w:t>
      </w:r>
      <w:r>
        <w:rPr>
          <w:rFonts w:ascii="宋体" w:hAnsi="宋体" w:eastAsia="宋体"/>
          <w:sz w:val="24"/>
          <w:szCs w:val="28"/>
          <w:lang w:val="zh-TW" w:eastAsia="zh-TW"/>
        </w:rPr>
        <w:t>多档税率</w:t>
      </w:r>
      <w:r>
        <w:rPr>
          <w:rFonts w:ascii="宋体" w:hAnsi="宋体" w:eastAsia="宋体"/>
          <w:sz w:val="24"/>
          <w:szCs w:val="28"/>
        </w:rPr>
        <w:t>”</w:t>
      </w:r>
      <w:r>
        <w:rPr>
          <w:rFonts w:ascii="宋体" w:hAnsi="宋体" w:eastAsia="宋体"/>
          <w:sz w:val="24"/>
          <w:szCs w:val="28"/>
          <w:lang w:val="zh-TW" w:eastAsia="zh-TW"/>
        </w:rPr>
        <w:t>是指，</w:t>
      </w:r>
      <w:r>
        <w:rPr>
          <w:rFonts w:hint="eastAsia" w:ascii="宋体" w:hAnsi="宋体" w:eastAsia="宋体"/>
          <w:sz w:val="24"/>
          <w:szCs w:val="28"/>
          <w:lang w:val="zh-TW" w:eastAsia="zh-TW"/>
        </w:rPr>
        <w:t>当前</w:t>
      </w:r>
      <w:r>
        <w:rPr>
          <w:rFonts w:ascii="宋体" w:hAnsi="宋体" w:eastAsia="宋体"/>
          <w:sz w:val="24"/>
          <w:szCs w:val="28"/>
          <w:lang w:val="zh-TW" w:eastAsia="zh-TW"/>
        </w:rPr>
        <w:t>我国增值税税率针对不同的行业</w:t>
      </w:r>
      <w:r>
        <w:rPr>
          <w:rFonts w:hint="eastAsia" w:ascii="宋体" w:hAnsi="宋体" w:eastAsia="宋体"/>
          <w:sz w:val="24"/>
          <w:szCs w:val="28"/>
          <w:lang w:val="zh-TW" w:eastAsia="zh-TW"/>
        </w:rPr>
        <w:t>实际适用</w:t>
      </w:r>
      <w:r>
        <w:rPr>
          <w:rFonts w:ascii="宋体" w:hAnsi="宋体" w:eastAsia="宋体"/>
          <w:sz w:val="24"/>
          <w:szCs w:val="28"/>
        </w:rPr>
        <w:t>17%</w:t>
      </w:r>
      <w:r>
        <w:rPr>
          <w:rFonts w:ascii="宋体" w:hAnsi="宋体" w:eastAsia="宋体"/>
          <w:sz w:val="24"/>
          <w:szCs w:val="28"/>
          <w:lang w:val="zh-TW" w:eastAsia="zh-TW"/>
        </w:rPr>
        <w:t>、13%</w:t>
      </w:r>
      <w:r>
        <w:rPr>
          <w:rFonts w:hint="eastAsia" w:ascii="宋体" w:hAnsi="宋体" w:eastAsia="宋体"/>
          <w:color w:val="000000" w:themeColor="text1"/>
          <w:sz w:val="24"/>
          <w:szCs w:val="28"/>
          <w14:textFill>
            <w14:solidFill>
              <w14:schemeClr w14:val="tx1"/>
            </w14:solidFill>
          </w14:textFill>
        </w:rPr>
        <w:t>、</w:t>
      </w:r>
      <w:r>
        <w:rPr>
          <w:rFonts w:ascii="宋体" w:hAnsi="宋体" w:eastAsia="宋体"/>
          <w:sz w:val="24"/>
          <w:szCs w:val="28"/>
        </w:rPr>
        <w:t>11%</w:t>
      </w:r>
      <w:r>
        <w:rPr>
          <w:rFonts w:ascii="宋体" w:hAnsi="宋体" w:eastAsia="宋体"/>
          <w:sz w:val="24"/>
          <w:szCs w:val="28"/>
          <w:lang w:val="zh-TW" w:eastAsia="zh-TW"/>
        </w:rPr>
        <w:t>、</w:t>
      </w:r>
      <w:r>
        <w:rPr>
          <w:rFonts w:ascii="宋体" w:hAnsi="宋体" w:eastAsia="宋体"/>
          <w:sz w:val="24"/>
          <w:szCs w:val="28"/>
        </w:rPr>
        <w:t>6%</w:t>
      </w:r>
      <w:r>
        <w:rPr>
          <w:rFonts w:hint="eastAsia" w:ascii="宋体" w:hAnsi="宋体" w:eastAsia="宋体"/>
          <w:sz w:val="24"/>
          <w:szCs w:val="28"/>
        </w:rPr>
        <w:t>和0%</w:t>
      </w:r>
      <w:r>
        <w:rPr>
          <w:rFonts w:hint="eastAsia" w:ascii="宋体" w:hAnsi="宋体" w:eastAsia="宋体"/>
          <w:sz w:val="24"/>
          <w:szCs w:val="28"/>
          <w:lang w:val="zh-TW" w:eastAsia="zh-TW"/>
        </w:rPr>
        <w:t>五</w:t>
      </w:r>
      <w:r>
        <w:rPr>
          <w:rFonts w:ascii="宋体" w:hAnsi="宋体" w:eastAsia="宋体"/>
          <w:sz w:val="24"/>
          <w:szCs w:val="28"/>
          <w:lang w:val="zh-TW" w:eastAsia="zh-TW"/>
        </w:rPr>
        <w:t>档税率和</w:t>
      </w:r>
      <w:r>
        <w:rPr>
          <w:rFonts w:ascii="宋体" w:hAnsi="宋体" w:eastAsia="宋体"/>
          <w:sz w:val="24"/>
          <w:szCs w:val="28"/>
        </w:rPr>
        <w:t>5%</w:t>
      </w:r>
      <w:r>
        <w:rPr>
          <w:rFonts w:hint="eastAsia" w:ascii="宋体" w:hAnsi="宋体" w:eastAsia="宋体"/>
          <w:color w:val="000000" w:themeColor="text1"/>
          <w:sz w:val="24"/>
          <w:szCs w:val="28"/>
          <w14:textFill>
            <w14:solidFill>
              <w14:schemeClr w14:val="tx1"/>
            </w14:solidFill>
          </w14:textFill>
        </w:rPr>
        <w:t>、</w:t>
      </w:r>
      <w:r>
        <w:rPr>
          <w:rFonts w:ascii="宋体" w:hAnsi="宋体" w:eastAsia="宋体"/>
          <w:sz w:val="24"/>
          <w:szCs w:val="28"/>
        </w:rPr>
        <w:t>3%</w:t>
      </w:r>
      <w:r>
        <w:rPr>
          <w:rFonts w:ascii="宋体" w:hAnsi="宋体" w:eastAsia="宋体"/>
          <w:sz w:val="24"/>
          <w:szCs w:val="28"/>
          <w:lang w:val="zh-TW" w:eastAsia="zh-TW"/>
        </w:rPr>
        <w:t>的两档征收率。</w:t>
      </w:r>
      <w:bookmarkEnd w:id="21"/>
      <w:bookmarkEnd w:id="22"/>
      <w:r>
        <w:rPr>
          <w:rStyle w:val="28"/>
          <w:rFonts w:ascii="宋体" w:hAnsi="宋体" w:eastAsia="宋体"/>
          <w:sz w:val="24"/>
          <w:szCs w:val="28"/>
          <w:lang w:val="zh-TW" w:eastAsia="zh-TW"/>
        </w:rPr>
        <w:footnoteReference w:id="9"/>
      </w:r>
      <w:r>
        <w:rPr>
          <w:rFonts w:ascii="宋体" w:hAnsi="宋体" w:eastAsia="宋体"/>
          <w:sz w:val="24"/>
          <w:szCs w:val="28"/>
          <w:lang w:val="zh-TW" w:eastAsia="zh-TW"/>
        </w:rPr>
        <w:t>多档税率导致增值税进项扣除不统一，反映出隐性的税负不统一。而国际通行的是增值税统一税率，或者采用一档标准税率加一档优惠税率。</w:t>
      </w:r>
    </w:p>
    <w:p>
      <w:pPr>
        <w:pStyle w:val="39"/>
        <w:ind w:firstLine="480"/>
        <w:rPr>
          <w:rFonts w:ascii="宋体" w:hAnsi="宋体" w:eastAsia="宋体"/>
          <w:sz w:val="24"/>
          <w:szCs w:val="28"/>
          <w:lang w:val="zh-TW"/>
        </w:rPr>
      </w:pPr>
      <w:r>
        <w:rPr>
          <w:rFonts w:ascii="宋体" w:hAnsi="宋体" w:eastAsia="宋体"/>
          <w:sz w:val="24"/>
          <w:szCs w:val="28"/>
          <w:lang w:val="zh-TW" w:eastAsia="zh-TW"/>
        </w:rPr>
        <w:t>以上问题引致的结果是，一些行业企业在“营改增”后税负增加</w:t>
      </w:r>
      <w:r>
        <w:rPr>
          <w:rFonts w:hint="eastAsia" w:ascii="宋体" w:hAnsi="宋体" w:eastAsia="宋体"/>
          <w:sz w:val="24"/>
          <w:szCs w:val="28"/>
          <w:lang w:val="zh-TW"/>
        </w:rPr>
        <w:t>（问卷调查结果见第4.2节）</w:t>
      </w:r>
      <w:r>
        <w:rPr>
          <w:rFonts w:ascii="宋体" w:hAnsi="宋体" w:eastAsia="宋体"/>
          <w:sz w:val="24"/>
          <w:szCs w:val="28"/>
          <w:lang w:val="zh-TW" w:eastAsia="zh-TW"/>
        </w:rPr>
        <w:t>，违背“营改增”政策税负“只降不增”的改革初衷和公开承诺，乃至出现建筑业等行业“营改增”推进困难，导致虚开增值税专用发票的活动和形式明显增多，征纳双方彼此不信任，征纳关系恶化，造成纳税人税法遵从成本和征税部门征税成本加重</w:t>
      </w:r>
      <w:r>
        <w:rPr>
          <w:rFonts w:hint="eastAsia" w:ascii="宋体" w:hAnsi="宋体" w:eastAsia="宋体"/>
          <w:sz w:val="24"/>
          <w:szCs w:val="28"/>
          <w:lang w:val="zh-TW"/>
        </w:rPr>
        <w:t>（参照专栏5-1）</w:t>
      </w:r>
      <w:r>
        <w:rPr>
          <w:rFonts w:ascii="宋体" w:hAnsi="宋体" w:eastAsia="宋体"/>
          <w:sz w:val="24"/>
          <w:szCs w:val="28"/>
          <w:lang w:val="zh-TW" w:eastAsia="zh-TW"/>
        </w:rPr>
        <w:t>。</w:t>
      </w:r>
    </w:p>
    <w:p>
      <w:pPr>
        <w:pStyle w:val="39"/>
        <w:ind w:firstLine="0" w:firstLineChars="0"/>
        <w:rPr>
          <w:sz w:val="24"/>
          <w:szCs w:val="28"/>
          <w:lang w:val="zh-TW"/>
        </w:rPr>
      </w:pPr>
    </w:p>
    <w:p>
      <w:pPr>
        <w:pStyle w:val="39"/>
        <w:ind w:firstLine="0" w:firstLineChars="0"/>
        <w:rPr>
          <w:sz w:val="24"/>
          <w:szCs w:val="28"/>
          <w:lang w:val="zh-TW"/>
        </w:rPr>
      </w:pPr>
      <w:r>
        <w:rPr>
          <w:rFonts w:hint="eastAsia"/>
          <w:sz w:val="24"/>
          <w:szCs w:val="28"/>
          <w:lang w:val="zh-TW"/>
        </w:rPr>
        <w:t>专栏5-1</w:t>
      </w:r>
      <w:bookmarkStart w:id="23" w:name="OLE_LINK25"/>
      <w:bookmarkStart w:id="24" w:name="OLE_LINK26"/>
      <w:r>
        <w:rPr>
          <w:rFonts w:hint="eastAsia" w:cs="宋体" w:asciiTheme="majorEastAsia" w:hAnsiTheme="majorEastAsia" w:eastAsiaTheme="majorEastAsia"/>
          <w:b/>
          <w:kern w:val="0"/>
          <w:sz w:val="24"/>
          <w:szCs w:val="24"/>
        </w:rPr>
        <w:t>杭州某建筑业企业面对的问题：“营改增”导致企业税负成本加大</w:t>
      </w:r>
      <w:bookmarkEnd w:id="23"/>
      <w:bookmarkEnd w:id="24"/>
    </w:p>
    <w:tbl>
      <w:tblPr>
        <w:tblStyle w:val="30"/>
        <w:tblW w:w="75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87" w:type="dxa"/>
          </w:tcPr>
          <w:p>
            <w:r>
              <w:rPr>
                <w:rFonts w:hint="eastAsia"/>
              </w:rPr>
              <w:t xml:space="preserve">    浙江省某建筑企业面对着种种无奈。“营改增”前，因没有抵扣项，杭州地税征收营业税为3.4%-4%，国税征收企业所得税（实行预征预缴制，即使没有利润，也要交），外地进行包干包税制，按销售发票金额进行征收；每年按照营业额1个亿，缴纳约500万，同样不管盈亏；一个亿的产值，25%为企业所得税，2%为管理费用，28%劳务费用，原材料60%。</w:t>
            </w:r>
          </w:p>
          <w:p>
            <w:r>
              <w:rPr>
                <w:rFonts w:hint="eastAsia"/>
              </w:rPr>
              <w:t xml:space="preserve">    </w:t>
            </w:r>
            <w:bookmarkStart w:id="25" w:name="OLE_LINK28"/>
            <w:bookmarkStart w:id="26" w:name="OLE_LINK27"/>
            <w:r>
              <w:rPr>
                <w:rFonts w:hint="eastAsia"/>
              </w:rPr>
              <w:t>建筑行业“营改增”，自2015年9月份开始实施，企业为此多交了约2-3%，导致税负加重；但当时全国只有一家或某个产业进行，相关的供应商无法提供增值税专用发票，而且企业还需要缴纳增值税以及所得税；</w:t>
            </w:r>
          </w:p>
          <w:p>
            <w:r>
              <w:rPr>
                <w:rFonts w:hint="eastAsia"/>
              </w:rPr>
              <w:t xml:space="preserve">    其中，民工工资占20-30%，一般为建筑公司自设的劳务公司进行处理，零星材料及砂石子的提供者均无增值税，如果有1个亿营业收入，则进行“待征税”（税务部门近似于抢钱），将营业税与所得税合并征收，按照营业额的2.5%征收，如果2个亿营业收入，则按照0.5%征收待征税。</w:t>
            </w:r>
          </w:p>
          <w:bookmarkEnd w:id="25"/>
          <w:bookmarkEnd w:id="26"/>
          <w:p>
            <w:bookmarkStart w:id="27" w:name="_Toc444502359"/>
            <w:r>
              <w:rPr>
                <w:rFonts w:hint="eastAsia" w:cs="宋体" w:asciiTheme="majorEastAsia" w:hAnsiTheme="majorEastAsia" w:eastAsiaTheme="majorEastAsia"/>
                <w:b/>
                <w:kern w:val="0"/>
                <w:sz w:val="24"/>
                <w:szCs w:val="24"/>
              </w:rPr>
              <w:t xml:space="preserve">   </w:t>
            </w:r>
            <w:r>
              <w:rPr>
                <w:rFonts w:hint="eastAsia"/>
              </w:rPr>
              <w:t>此外，“以票定税”中的“假发票”防不胜防</w:t>
            </w:r>
            <w:bookmarkEnd w:id="27"/>
            <w:r>
              <w:rPr>
                <w:rFonts w:hint="eastAsia"/>
              </w:rPr>
              <w:t>。在公司与上下游公司签订合同时，发票提供都没有问题，但当该合同公司破产时，一旦发现发票问题，该破产公司承担的所得税25%还需要由接受发票的本施工建筑公司承担；若涉及金额较大，还可能面临税务部门惩罚；同时，也有一种现象，某“皮包”公司，使用一张发票，大量复制同一号码发票，施工建筑企业在面临倒查时，同样面临税务部门追缴税收的风险。</w:t>
            </w:r>
          </w:p>
        </w:tc>
      </w:tr>
    </w:tbl>
    <w:p>
      <w:pPr>
        <w:pStyle w:val="39"/>
        <w:ind w:firstLine="480"/>
        <w:rPr>
          <w:sz w:val="24"/>
          <w:szCs w:val="28"/>
          <w:lang w:val="zh-TW"/>
        </w:rPr>
      </w:pPr>
      <w:r>
        <w:rPr>
          <w:rFonts w:hint="eastAsia"/>
          <w:sz w:val="24"/>
          <w:szCs w:val="28"/>
          <w:lang w:val="zh-TW"/>
        </w:rPr>
        <w:t>资料来源：课题组，2015年11月杭州调研结果。</w:t>
      </w:r>
    </w:p>
    <w:p>
      <w:pPr>
        <w:pStyle w:val="39"/>
        <w:ind w:firstLine="480"/>
        <w:rPr>
          <w:sz w:val="24"/>
          <w:szCs w:val="28"/>
          <w:lang w:val="zh-TW"/>
        </w:rPr>
      </w:pPr>
    </w:p>
    <w:p>
      <w:pPr>
        <w:pStyle w:val="39"/>
        <w:ind w:firstLine="480"/>
        <w:rPr>
          <w:sz w:val="24"/>
          <w:szCs w:val="28"/>
          <w:lang w:val="zh-TW"/>
        </w:rPr>
      </w:pPr>
      <w:r>
        <w:rPr>
          <w:rFonts w:hint="eastAsia"/>
          <w:sz w:val="24"/>
          <w:szCs w:val="28"/>
          <w:lang w:val="zh-TW"/>
        </w:rPr>
        <w:t>根据座谈和案例分析结果，</w:t>
      </w:r>
      <w:r>
        <w:rPr>
          <w:sz w:val="24"/>
          <w:szCs w:val="28"/>
          <w:lang w:val="zh-TW" w:eastAsia="zh-TW"/>
        </w:rPr>
        <w:t>“营改增”之后上述</w:t>
      </w:r>
      <w:r>
        <w:rPr>
          <w:rFonts w:hint="eastAsia"/>
          <w:sz w:val="24"/>
          <w:szCs w:val="28"/>
          <w:lang w:val="zh-TW"/>
        </w:rPr>
        <w:t>问卷分析中</w:t>
      </w:r>
      <w:r>
        <w:rPr>
          <w:sz w:val="24"/>
          <w:szCs w:val="28"/>
          <w:lang w:val="zh-TW" w:eastAsia="zh-TW"/>
        </w:rPr>
        <w:t>36家企业税负增加的主要原因为：一是由于税率的提高（从3%或5%提高到11%或17%），主要表现为房地产业的实际税负增加；另一方面是取决于供应商的情况，如果供应商为初级产品（砂石、矿产资源等）和小规模纳税人（所有行业）就不容易提供增值税专用发票，从而无法抵扣进项税额而导致实际税负增加。</w:t>
      </w:r>
    </w:p>
    <w:p>
      <w:pPr>
        <w:pStyle w:val="39"/>
        <w:ind w:firstLine="480"/>
        <w:rPr>
          <w:sz w:val="24"/>
          <w:szCs w:val="24"/>
          <w:lang w:val="zh-TW"/>
        </w:rPr>
      </w:pPr>
      <w:r>
        <w:rPr>
          <w:rFonts w:hint="eastAsia"/>
          <w:sz w:val="24"/>
          <w:szCs w:val="28"/>
          <w:lang w:val="zh-TW" w:eastAsia="zh-TW"/>
        </w:rPr>
        <w:t>除以上</w:t>
      </w:r>
      <w:r>
        <w:rPr>
          <w:sz w:val="24"/>
          <w:szCs w:val="28"/>
          <w:lang w:val="zh-TW" w:eastAsia="zh-TW"/>
        </w:rPr>
        <w:t>原因之外，实际税负的变化还受到</w:t>
      </w:r>
      <w:r>
        <w:rPr>
          <w:rFonts w:hint="eastAsia"/>
          <w:sz w:val="24"/>
          <w:szCs w:val="28"/>
          <w:lang w:val="zh-TW" w:eastAsia="zh-TW"/>
        </w:rPr>
        <w:t>产业链条</w:t>
      </w:r>
      <w:r>
        <w:rPr>
          <w:sz w:val="24"/>
          <w:szCs w:val="28"/>
          <w:lang w:val="zh-TW" w:eastAsia="zh-TW"/>
        </w:rPr>
        <w:t>的影响，如果某个行业不容易向下游转嫁税负</w:t>
      </w:r>
      <w:r>
        <w:rPr>
          <w:rFonts w:hint="eastAsia"/>
          <w:sz w:val="24"/>
          <w:szCs w:val="28"/>
          <w:lang w:val="zh-TW" w:eastAsia="zh-TW"/>
        </w:rPr>
        <w:t>，</w:t>
      </w:r>
      <w:r>
        <w:rPr>
          <w:sz w:val="24"/>
          <w:szCs w:val="28"/>
          <w:lang w:val="zh-TW" w:eastAsia="zh-TW"/>
        </w:rPr>
        <w:t>或者像房产</w:t>
      </w:r>
      <w:r>
        <w:rPr>
          <w:rFonts w:hint="eastAsia"/>
          <w:sz w:val="24"/>
          <w:szCs w:val="28"/>
          <w:lang w:val="zh-TW" w:eastAsia="zh-TW"/>
        </w:rPr>
        <w:t>业</w:t>
      </w:r>
      <w:r>
        <w:rPr>
          <w:sz w:val="24"/>
          <w:szCs w:val="28"/>
          <w:lang w:val="zh-TW" w:eastAsia="zh-TW"/>
        </w:rPr>
        <w:t>这样最终增加值的大幅增加</w:t>
      </w:r>
      <w:r>
        <w:rPr>
          <w:rFonts w:hint="eastAsia"/>
          <w:sz w:val="24"/>
          <w:szCs w:val="28"/>
          <w:lang w:val="zh-TW" w:eastAsia="zh-TW"/>
        </w:rPr>
        <w:t>，</w:t>
      </w:r>
      <w:r>
        <w:rPr>
          <w:sz w:val="24"/>
          <w:szCs w:val="28"/>
          <w:lang w:val="zh-TW" w:eastAsia="zh-TW"/>
        </w:rPr>
        <w:t>或者由于流转税影响了最后的需求，都会造成某些行业的企业实际承受的税负提高。</w:t>
      </w:r>
      <w:r>
        <w:rPr>
          <w:rFonts w:hint="eastAsia"/>
          <w:sz w:val="24"/>
          <w:szCs w:val="28"/>
          <w:lang w:val="zh-TW" w:eastAsia="zh-TW"/>
        </w:rPr>
        <w:t>而且</w:t>
      </w:r>
      <w:r>
        <w:rPr>
          <w:sz w:val="24"/>
          <w:szCs w:val="28"/>
          <w:lang w:val="zh-TW" w:eastAsia="zh-TW"/>
        </w:rPr>
        <w:t>，由于税务部</w:t>
      </w:r>
      <w:r>
        <w:rPr>
          <w:sz w:val="24"/>
          <w:szCs w:val="24"/>
          <w:lang w:val="zh-TW" w:eastAsia="zh-TW"/>
        </w:rPr>
        <w:t>门担心</w:t>
      </w:r>
      <w:r>
        <w:rPr>
          <w:rFonts w:hint="eastAsia"/>
          <w:sz w:val="24"/>
          <w:szCs w:val="24"/>
          <w:lang w:val="zh-TW" w:eastAsia="zh-TW"/>
        </w:rPr>
        <w:t>税收</w:t>
      </w:r>
      <w:r>
        <w:rPr>
          <w:sz w:val="24"/>
          <w:szCs w:val="24"/>
          <w:lang w:val="zh-TW" w:eastAsia="zh-TW"/>
        </w:rPr>
        <w:t>的降低，在征收率上也偏向于以5%为基准。</w:t>
      </w:r>
    </w:p>
    <w:p>
      <w:pPr>
        <w:pStyle w:val="39"/>
        <w:ind w:firstLine="480"/>
        <w:rPr>
          <w:sz w:val="24"/>
          <w:szCs w:val="24"/>
          <w:lang w:val="zh-TW" w:eastAsia="zh-TW"/>
        </w:rPr>
      </w:pPr>
      <w:r>
        <w:rPr>
          <w:rFonts w:hint="eastAsia"/>
          <w:sz w:val="24"/>
          <w:szCs w:val="24"/>
          <w:lang w:val="zh-TW" w:eastAsia="zh-TW"/>
        </w:rPr>
        <w:t>从税负减少的行业来看，税负得到减轻或没有加重的行业集中在运输仓储（</w:t>
      </w:r>
      <w:r>
        <w:rPr>
          <w:sz w:val="24"/>
          <w:szCs w:val="24"/>
          <w:lang w:val="zh-TW" w:eastAsia="zh-TW"/>
        </w:rPr>
        <w:t>2</w:t>
      </w:r>
      <w:r>
        <w:rPr>
          <w:rFonts w:hint="eastAsia"/>
          <w:sz w:val="24"/>
          <w:szCs w:val="24"/>
          <w:lang w:val="zh-TW" w:eastAsia="zh-TW"/>
        </w:rPr>
        <w:t>家）、住宿餐饮（</w:t>
      </w:r>
      <w:r>
        <w:rPr>
          <w:sz w:val="24"/>
          <w:szCs w:val="24"/>
          <w:lang w:val="zh-TW" w:eastAsia="zh-TW"/>
        </w:rPr>
        <w:t>2</w:t>
      </w:r>
      <w:r>
        <w:rPr>
          <w:rFonts w:hint="eastAsia"/>
          <w:sz w:val="24"/>
          <w:szCs w:val="24"/>
          <w:lang w:val="zh-TW" w:eastAsia="zh-TW"/>
        </w:rPr>
        <w:t>家）、批发和零售（</w:t>
      </w:r>
      <w:r>
        <w:rPr>
          <w:sz w:val="24"/>
          <w:szCs w:val="24"/>
          <w:lang w:val="zh-TW" w:eastAsia="zh-TW"/>
        </w:rPr>
        <w:t>6</w:t>
      </w:r>
      <w:r>
        <w:rPr>
          <w:rFonts w:hint="eastAsia"/>
          <w:sz w:val="24"/>
          <w:szCs w:val="24"/>
          <w:lang w:val="zh-TW" w:eastAsia="zh-TW"/>
        </w:rPr>
        <w:t>家）以及文化和娱乐行业（</w:t>
      </w:r>
      <w:r>
        <w:rPr>
          <w:sz w:val="24"/>
          <w:szCs w:val="24"/>
          <w:lang w:val="zh-TW" w:eastAsia="zh-TW"/>
        </w:rPr>
        <w:t>2</w:t>
      </w:r>
      <w:r>
        <w:rPr>
          <w:rFonts w:hint="eastAsia"/>
          <w:sz w:val="24"/>
          <w:szCs w:val="24"/>
          <w:lang w:val="zh-TW" w:eastAsia="zh-TW"/>
        </w:rPr>
        <w:t>家）。以批发零售行业为例，这些行业利润率比较低，但是营业额可能比较大，具有该种特征的行业的确是减少了税负负担。</w:t>
      </w:r>
    </w:p>
    <w:p>
      <w:pPr>
        <w:ind w:firstLine="360"/>
        <w:rPr>
          <w:sz w:val="24"/>
          <w:szCs w:val="24"/>
        </w:rPr>
      </w:pPr>
      <w:r>
        <w:rPr>
          <w:rFonts w:hint="eastAsia"/>
          <w:sz w:val="24"/>
          <w:szCs w:val="24"/>
        </w:rPr>
        <w:t>总之</w:t>
      </w:r>
      <w:r>
        <w:rPr>
          <w:sz w:val="24"/>
          <w:szCs w:val="24"/>
        </w:rPr>
        <w:t>，</w:t>
      </w:r>
      <w:r>
        <w:rPr>
          <w:rFonts w:hint="eastAsia"/>
          <w:sz w:val="24"/>
          <w:szCs w:val="24"/>
        </w:rPr>
        <w:t>“营改增”</w:t>
      </w:r>
      <w:r>
        <w:rPr>
          <w:sz w:val="24"/>
          <w:szCs w:val="24"/>
        </w:rPr>
        <w:t>政策所</w:t>
      </w:r>
      <w:r>
        <w:rPr>
          <w:rFonts w:hint="eastAsia"/>
          <w:sz w:val="24"/>
          <w:szCs w:val="24"/>
        </w:rPr>
        <w:t>强调和</w:t>
      </w:r>
      <w:r>
        <w:rPr>
          <w:sz w:val="24"/>
          <w:szCs w:val="24"/>
        </w:rPr>
        <w:t>预计的</w:t>
      </w:r>
      <w:r>
        <w:rPr>
          <w:rFonts w:hint="eastAsia"/>
          <w:sz w:val="24"/>
          <w:szCs w:val="24"/>
        </w:rPr>
        <w:t>任何涉及这项改革的行业</w:t>
      </w:r>
      <w:r>
        <w:rPr>
          <w:sz w:val="24"/>
          <w:szCs w:val="24"/>
        </w:rPr>
        <w:t>的</w:t>
      </w:r>
      <w:r>
        <w:rPr>
          <w:rFonts w:hint="eastAsia"/>
          <w:sz w:val="24"/>
          <w:szCs w:val="24"/>
        </w:rPr>
        <w:t>税收</w:t>
      </w:r>
      <w:r>
        <w:rPr>
          <w:sz w:val="24"/>
          <w:szCs w:val="24"/>
        </w:rPr>
        <w:t>负担</w:t>
      </w:r>
      <w:r>
        <w:rPr>
          <w:rFonts w:hint="eastAsia"/>
          <w:sz w:val="24"/>
          <w:szCs w:val="24"/>
        </w:rPr>
        <w:t>“只减不增”是</w:t>
      </w:r>
      <w:r>
        <w:rPr>
          <w:sz w:val="24"/>
          <w:szCs w:val="24"/>
        </w:rPr>
        <w:t>很难成为现实的</w:t>
      </w:r>
      <w:r>
        <w:rPr>
          <w:rFonts w:hint="eastAsia"/>
          <w:sz w:val="24"/>
          <w:szCs w:val="24"/>
        </w:rPr>
        <w:t>，</w:t>
      </w:r>
      <w:r>
        <w:rPr>
          <w:sz w:val="24"/>
          <w:szCs w:val="24"/>
        </w:rPr>
        <w:t>而且就</w:t>
      </w:r>
      <w:r>
        <w:rPr>
          <w:rFonts w:hint="eastAsia"/>
          <w:sz w:val="24"/>
          <w:szCs w:val="24"/>
        </w:rPr>
        <w:t>接受上述问卷</w:t>
      </w:r>
      <w:r>
        <w:rPr>
          <w:sz w:val="24"/>
          <w:szCs w:val="24"/>
        </w:rPr>
        <w:t>调查的57家企业来看，税负增加的企业反而是大多数。</w:t>
      </w:r>
      <w:r>
        <w:rPr>
          <w:rFonts w:hint="eastAsia"/>
          <w:sz w:val="24"/>
          <w:szCs w:val="24"/>
        </w:rPr>
        <w:t>2016年5月1日我国全面推开“营改增”，政府同样承诺涉及“营改增”的所有行业要做到税收负担“只减不增”，但出于上述同样的原因，很难做到这一点。</w:t>
      </w:r>
    </w:p>
    <w:p>
      <w:pPr>
        <w:pStyle w:val="3"/>
      </w:pPr>
      <w:bookmarkStart w:id="28" w:name="_Toc339779379"/>
      <w:r>
        <w:rPr>
          <w:rFonts w:hint="eastAsia"/>
        </w:rPr>
        <w:t>5</w:t>
      </w:r>
      <w:r>
        <w:t>.</w:t>
      </w:r>
      <w:r>
        <w:rPr>
          <w:rFonts w:hint="eastAsia"/>
        </w:rPr>
        <w:t>4</w:t>
      </w:r>
      <w:r>
        <w:t xml:space="preserve"> </w:t>
      </w:r>
      <w:r>
        <w:rPr>
          <w:rFonts w:hint="eastAsia"/>
        </w:rPr>
        <w:t>繁杂的征管规定导致企业所得税税负增加</w:t>
      </w:r>
      <w:bookmarkEnd w:id="28"/>
    </w:p>
    <w:p>
      <w:pPr>
        <w:ind w:firstLine="360"/>
        <w:rPr>
          <w:sz w:val="24"/>
          <w:szCs w:val="24"/>
        </w:rPr>
      </w:pPr>
      <w:r>
        <w:rPr>
          <w:rFonts w:hint="eastAsia"/>
          <w:sz w:val="24"/>
          <w:szCs w:val="24"/>
        </w:rPr>
        <w:t>另外与发票紧密关联的就是企业所得税。企业所得税简单讲是对企业赚取的利润即利得所征收的一种直接税，所谓利润就是收入减去成本和费用以后的所得。按照企业所得税法的规定，与生产经营相关的成本、费用可以作为所得税的扣除对象。无论从所得税的原理还是立法精神来说，只要企业实际发生的成本、费用都是可以扣除的，可是在实际经营中，除了你有真实支出的依据以外，你还必须取得发票，发票似乎成为企业真实支出的重要甚至是唯一依据，可是在很多情况下，即使你取得了发票，如果不能证明发生的支出是真实的，也不允许扣除。就造成那种情况有利于多征收税款，有利于税务执法人员规避自身风险，就采取哪种方式征税，无形中加大了纳税人的税收负担。</w:t>
      </w:r>
    </w:p>
    <w:p>
      <w:pPr>
        <w:ind w:firstLine="420"/>
        <w:rPr>
          <w:u w:color="000000"/>
          <w:lang w:val="zh-TW"/>
        </w:rPr>
      </w:pPr>
      <w:r>
        <w:rPr>
          <w:sz w:val="24"/>
          <w:u w:color="000000"/>
          <w:lang w:val="zh-TW" w:eastAsia="zh-TW"/>
        </w:rPr>
        <w:t>我国对自然人出资的企业，实行对企业经营活动征收25%的企业所得税，征收企业所得税</w:t>
      </w:r>
      <w:r>
        <w:rPr>
          <w:rFonts w:hint="eastAsia"/>
          <w:sz w:val="24"/>
          <w:u w:color="000000"/>
          <w:lang w:val="zh-TW" w:eastAsia="zh-TW"/>
        </w:rPr>
        <w:t>后</w:t>
      </w:r>
      <w:r>
        <w:rPr>
          <w:sz w:val="24"/>
          <w:u w:color="000000"/>
          <w:lang w:val="zh-TW" w:eastAsia="zh-TW"/>
        </w:rPr>
        <w:t>的</w:t>
      </w:r>
      <w:r>
        <w:rPr>
          <w:rFonts w:hint="eastAsia"/>
          <w:sz w:val="24"/>
          <w:u w:color="000000"/>
          <w:lang w:val="zh-TW" w:eastAsia="zh-TW"/>
        </w:rPr>
        <w:t>所得</w:t>
      </w:r>
      <w:r>
        <w:rPr>
          <w:sz w:val="24"/>
          <w:u w:color="000000"/>
          <w:lang w:val="zh-TW" w:eastAsia="zh-TW"/>
        </w:rPr>
        <w:t>净利</w:t>
      </w:r>
      <w:r>
        <w:rPr>
          <w:rFonts w:hint="eastAsia"/>
          <w:sz w:val="24"/>
          <w:u w:color="000000"/>
          <w:lang w:val="zh-TW" w:eastAsia="zh-TW"/>
        </w:rPr>
        <w:t>，若再分配给自然人</w:t>
      </w:r>
      <w:r>
        <w:rPr>
          <w:sz w:val="24"/>
          <w:u w:color="000000"/>
          <w:lang w:val="zh-TW" w:eastAsia="zh-TW"/>
        </w:rPr>
        <w:t>的股息红利以后分给自然人的股息红利再征收20%的个人所得税。即一个自然人投资企业最终获取利润的名义税负为40%</w:t>
      </w:r>
      <w:r>
        <w:rPr>
          <w:rFonts w:hint="eastAsia"/>
          <w:sz w:val="24"/>
          <w:u w:color="000000"/>
          <w:lang w:val="zh-TW" w:eastAsia="zh-TW"/>
        </w:rPr>
        <w:t>（</w:t>
      </w:r>
      <w:r>
        <w:rPr>
          <w:sz w:val="24"/>
          <w:u w:color="000000"/>
          <w:lang w:val="zh-TW" w:eastAsia="zh-TW"/>
        </w:rPr>
        <w:t>以100元利润算，企所税100*25%=25，税后利润为100-25=75。带扣个税75*20%=15元。两税相加40元，税负即40%</w:t>
      </w:r>
      <w:r>
        <w:rPr>
          <w:rFonts w:hint="eastAsia"/>
          <w:sz w:val="24"/>
          <w:u w:color="000000"/>
          <w:lang w:val="zh-TW" w:eastAsia="zh-TW"/>
        </w:rPr>
        <w:t>）</w:t>
      </w:r>
      <w:r>
        <w:rPr>
          <w:sz w:val="24"/>
          <w:u w:color="000000"/>
          <w:lang w:val="zh-TW" w:eastAsia="zh-TW"/>
        </w:rPr>
        <w:t>。而企业在实际经营中，按照现行税收法规的规定，企业还不是以利润作为企业所得税的计税基础，对于可以扣除的成本、费用有诸多复杂的限制性规定，其中最制约企业实际支出能作为成本、费用扣除的仍然是发票的取得。如前所述，企业在向小微企业和初级资源产品的采购过程中，难以取得发票的情况非常普遍。在我们调研的行业中，餐饮行业及企业食堂采购农副产品、建筑企业采购砂石以及建筑企业购买的农民工服务等由于没有取得发票而被征收25%企业所得税的情况较为普遍；而房地产企业因产品周期长，大量工程支出由于没有及时取得发票被提前征收企业所得税的情况也较为常见。还有很多由于篇幅无法列举的扣除限制性规定，使得作为企业所得税计税基础的利润远远大于企业的实际利润，企业所得税负担就远高于名义税率25%。以发票作为扣除依据也是导致企业找发票冲账、虚开发票的根源所在。</w:t>
      </w:r>
    </w:p>
    <w:p>
      <w:pPr>
        <w:pStyle w:val="3"/>
      </w:pPr>
      <w:bookmarkStart w:id="29" w:name="OLE_LINK19"/>
      <w:bookmarkStart w:id="30" w:name="OLE_LINK20"/>
      <w:bookmarkStart w:id="31" w:name="_Toc339779380"/>
      <w:r>
        <w:rPr>
          <w:rFonts w:hint="eastAsia"/>
        </w:rPr>
        <w:t xml:space="preserve">5.5 </w:t>
      </w:r>
      <w:r>
        <w:t>“</w:t>
      </w:r>
      <w:r>
        <w:rPr>
          <w:rFonts w:hint="eastAsia"/>
        </w:rPr>
        <w:t>五险一金</w:t>
      </w:r>
      <w:r>
        <w:t>”</w:t>
      </w:r>
      <w:r>
        <w:rPr>
          <w:rFonts w:hint="eastAsia"/>
        </w:rPr>
        <w:t>、</w:t>
      </w:r>
      <w:r>
        <w:t>“</w:t>
      </w:r>
      <w:r>
        <w:rPr>
          <w:rFonts w:hint="eastAsia"/>
        </w:rPr>
        <w:t>残保金</w:t>
      </w:r>
      <w:r>
        <w:t>”</w:t>
      </w:r>
      <w:r>
        <w:rPr>
          <w:rFonts w:hint="eastAsia"/>
        </w:rPr>
        <w:t>、水利建设金等负担问题较大</w:t>
      </w:r>
      <w:bookmarkEnd w:id="29"/>
      <w:bookmarkEnd w:id="30"/>
      <w:bookmarkEnd w:id="31"/>
    </w:p>
    <w:p>
      <w:pPr>
        <w:ind w:firstLine="480" w:firstLineChars="200"/>
        <w:rPr>
          <w:sz w:val="24"/>
          <w:szCs w:val="24"/>
        </w:rPr>
      </w:pPr>
      <w:r>
        <w:rPr>
          <w:rFonts w:hint="eastAsia"/>
          <w:sz w:val="24"/>
        </w:rPr>
        <w:t>参</w:t>
      </w:r>
      <w:r>
        <w:rPr>
          <w:rFonts w:hint="eastAsia"/>
          <w:sz w:val="24"/>
          <w:szCs w:val="24"/>
        </w:rPr>
        <w:t>加座谈的民营企业对社保负担怨言较多。</w:t>
      </w:r>
      <w:r>
        <w:rPr>
          <w:sz w:val="24"/>
          <w:szCs w:val="24"/>
        </w:rPr>
        <w:t>依照《社会保险法》规定，凡企业雇佣员工，均需要为员工缴纳“五险一金”（养老、医疗、生育、失业、工伤保险及住房公积金）；“五险一金”这一人力成本支出，已日益成为企业发展的一大负担；在本课题组2015年底调查中，60%被调研企业选择“五险一金”占用工成本的比例在“20-50%”区间之内（含20%），40%落在0-20%区间之内。</w:t>
      </w:r>
    </w:p>
    <w:p>
      <w:pPr>
        <w:ind w:firstLine="480" w:firstLineChars="200"/>
        <w:rPr>
          <w:sz w:val="24"/>
        </w:rPr>
      </w:pPr>
      <w:r>
        <w:rPr>
          <w:rFonts w:hint="eastAsia"/>
          <w:sz w:val="24"/>
          <w:szCs w:val="24"/>
        </w:rPr>
        <w:t>跟调查，一些企业所在劳动部门在雇员</w:t>
      </w:r>
      <w:r>
        <w:rPr>
          <w:rFonts w:hint="eastAsia"/>
          <w:sz w:val="24"/>
        </w:rPr>
        <w:t>试用期</w:t>
      </w:r>
      <w:r>
        <w:rPr>
          <w:sz w:val="24"/>
        </w:rPr>
        <w:t>期间</w:t>
      </w:r>
      <w:r>
        <w:rPr>
          <w:rFonts w:hint="eastAsia"/>
          <w:sz w:val="24"/>
        </w:rPr>
        <w:t>便要求雇主为雇员</w:t>
      </w:r>
      <w:r>
        <w:rPr>
          <w:sz w:val="24"/>
        </w:rPr>
        <w:t>缴纳</w:t>
      </w:r>
      <w:r>
        <w:rPr>
          <w:rFonts w:hint="eastAsia"/>
          <w:sz w:val="24"/>
        </w:rPr>
        <w:t>社会保险，</w:t>
      </w:r>
      <w:r>
        <w:rPr>
          <w:sz w:val="24"/>
        </w:rPr>
        <w:t>雇主不可随意</w:t>
      </w:r>
      <w:r>
        <w:rPr>
          <w:rFonts w:hint="eastAsia"/>
          <w:sz w:val="24"/>
        </w:rPr>
        <w:t>解聘</w:t>
      </w:r>
      <w:r>
        <w:rPr>
          <w:sz w:val="24"/>
        </w:rPr>
        <w:t>雇员</w:t>
      </w:r>
      <w:r>
        <w:rPr>
          <w:rFonts w:hint="eastAsia"/>
          <w:sz w:val="24"/>
        </w:rPr>
        <w:t>，甚至要求</w:t>
      </w:r>
      <w:r>
        <w:rPr>
          <w:sz w:val="24"/>
        </w:rPr>
        <w:t>雇员</w:t>
      </w:r>
      <w:r>
        <w:rPr>
          <w:rFonts w:hint="eastAsia"/>
          <w:sz w:val="24"/>
        </w:rPr>
        <w:t>下班</w:t>
      </w:r>
      <w:r>
        <w:rPr>
          <w:sz w:val="24"/>
        </w:rPr>
        <w:t>回家买菜发生车祸算工伤</w:t>
      </w:r>
      <w:r>
        <w:rPr>
          <w:rFonts w:hint="eastAsia"/>
          <w:sz w:val="24"/>
        </w:rPr>
        <w:t>。</w:t>
      </w:r>
      <w:r>
        <w:rPr>
          <w:sz w:val="24"/>
        </w:rPr>
        <w:t>尤其在</w:t>
      </w:r>
      <w:r>
        <w:rPr>
          <w:rFonts w:hint="eastAsia"/>
          <w:sz w:val="24"/>
        </w:rPr>
        <w:t>被</w:t>
      </w:r>
      <w:r>
        <w:rPr>
          <w:sz w:val="24"/>
        </w:rPr>
        <w:t>雇员</w:t>
      </w:r>
      <w:r>
        <w:rPr>
          <w:rFonts w:hint="eastAsia"/>
          <w:sz w:val="24"/>
        </w:rPr>
        <w:t>举报</w:t>
      </w:r>
      <w:r>
        <w:rPr>
          <w:sz w:val="24"/>
        </w:rPr>
        <w:t>至劳动</w:t>
      </w:r>
      <w:r>
        <w:rPr>
          <w:rFonts w:hint="eastAsia"/>
          <w:sz w:val="24"/>
        </w:rPr>
        <w:t>行政</w:t>
      </w:r>
      <w:r>
        <w:rPr>
          <w:sz w:val="24"/>
        </w:rPr>
        <w:t>部门</w:t>
      </w:r>
      <w:r>
        <w:rPr>
          <w:rFonts w:hint="eastAsia"/>
          <w:sz w:val="24"/>
        </w:rPr>
        <w:t>的</w:t>
      </w:r>
      <w:r>
        <w:rPr>
          <w:sz w:val="24"/>
        </w:rPr>
        <w:t>雇主</w:t>
      </w:r>
      <w:r>
        <w:rPr>
          <w:rFonts w:hint="eastAsia"/>
          <w:sz w:val="24"/>
        </w:rPr>
        <w:t>一方往往成为“</w:t>
      </w:r>
      <w:r>
        <w:rPr>
          <w:sz w:val="24"/>
        </w:rPr>
        <w:t>弱者</w:t>
      </w:r>
      <w:r>
        <w:rPr>
          <w:rFonts w:hint="eastAsia"/>
          <w:sz w:val="24"/>
        </w:rPr>
        <w:t>”，地方</w:t>
      </w:r>
      <w:r>
        <w:rPr>
          <w:sz w:val="24"/>
        </w:rPr>
        <w:t>官员</w:t>
      </w:r>
      <w:r>
        <w:rPr>
          <w:rFonts w:hint="eastAsia"/>
          <w:sz w:val="24"/>
        </w:rPr>
        <w:t>出于“</w:t>
      </w:r>
      <w:r>
        <w:rPr>
          <w:sz w:val="24"/>
        </w:rPr>
        <w:t>维稳</w:t>
      </w:r>
      <w:r>
        <w:rPr>
          <w:rFonts w:hint="eastAsia"/>
          <w:sz w:val="24"/>
        </w:rPr>
        <w:t>”</w:t>
      </w:r>
      <w:r>
        <w:rPr>
          <w:sz w:val="24"/>
        </w:rPr>
        <w:t>考虑，</w:t>
      </w:r>
      <w:r>
        <w:rPr>
          <w:rFonts w:hint="eastAsia"/>
          <w:sz w:val="24"/>
        </w:rPr>
        <w:t>致使</w:t>
      </w:r>
      <w:r>
        <w:rPr>
          <w:sz w:val="24"/>
        </w:rPr>
        <w:t>雇主</w:t>
      </w:r>
      <w:r>
        <w:rPr>
          <w:rFonts w:hint="eastAsia"/>
          <w:sz w:val="24"/>
        </w:rPr>
        <w:t>妥协</w:t>
      </w:r>
      <w:r>
        <w:rPr>
          <w:sz w:val="24"/>
        </w:rPr>
        <w:t>退让</w:t>
      </w:r>
      <w:r>
        <w:rPr>
          <w:rFonts w:hint="eastAsia"/>
          <w:sz w:val="24"/>
        </w:rPr>
        <w:t>，“老板最终</w:t>
      </w:r>
      <w:r>
        <w:rPr>
          <w:sz w:val="24"/>
        </w:rPr>
        <w:t>沦</w:t>
      </w:r>
      <w:r>
        <w:rPr>
          <w:rFonts w:hint="eastAsia"/>
          <w:sz w:val="24"/>
        </w:rPr>
        <w:t>为</w:t>
      </w:r>
      <w:r>
        <w:rPr>
          <w:sz w:val="24"/>
        </w:rPr>
        <w:t>员工打工</w:t>
      </w:r>
      <w:r>
        <w:rPr>
          <w:rFonts w:hint="eastAsia"/>
          <w:sz w:val="24"/>
        </w:rPr>
        <w:t>”。</w:t>
      </w:r>
    </w:p>
    <w:p>
      <w:pPr>
        <w:ind w:firstLine="360"/>
        <w:rPr>
          <w:sz w:val="24"/>
          <w:szCs w:val="24"/>
        </w:rPr>
      </w:pPr>
      <w:r>
        <w:rPr>
          <w:sz w:val="24"/>
          <w:szCs w:val="24"/>
        </w:rPr>
        <w:t>依照《残疾人就业保障金管理暂行规定》，企业安排残疾人员参加就业达不到规定比例，则需要缴纳残疾人就业保障金；其残保金具体计算公式为：</w:t>
      </w:r>
    </w:p>
    <w:p>
      <w:pPr>
        <w:ind w:firstLine="360"/>
        <w:rPr>
          <w:sz w:val="24"/>
          <w:szCs w:val="24"/>
        </w:rPr>
      </w:pPr>
    </w:p>
    <w:p>
      <w:pPr>
        <w:ind w:firstLine="360"/>
        <w:rPr>
          <w:sz w:val="20"/>
          <w:szCs w:val="24"/>
        </w:rPr>
      </w:pPr>
      <w:r>
        <w:rPr>
          <w:rFonts w:hint="eastAsia"/>
          <w:sz w:val="20"/>
          <w:szCs w:val="24"/>
        </w:rPr>
        <w:t>应缴残疾人就业保障金＝（当年年度单位在职职工总人数</w:t>
      </w:r>
      <w:r>
        <w:rPr>
          <w:sz w:val="20"/>
          <w:szCs w:val="24"/>
        </w:rPr>
        <w:t>×1.5%</w:t>
      </w:r>
      <w:r>
        <w:rPr>
          <w:rFonts w:hint="eastAsia"/>
          <w:sz w:val="20"/>
          <w:szCs w:val="24"/>
        </w:rPr>
        <w:t>（或</w:t>
      </w:r>
      <w:r>
        <w:rPr>
          <w:sz w:val="20"/>
          <w:szCs w:val="24"/>
        </w:rPr>
        <w:t>1.7%</w:t>
      </w:r>
      <w:r>
        <w:rPr>
          <w:sz w:val="20"/>
          <w:szCs w:val="24"/>
        </w:rPr>
        <w:footnoteReference w:id="10"/>
      </w:r>
      <w:r>
        <w:rPr>
          <w:rFonts w:hint="eastAsia"/>
          <w:sz w:val="20"/>
          <w:szCs w:val="24"/>
        </w:rPr>
        <w:t>）－当年年度已安置残疾职工人数）</w:t>
      </w:r>
      <w:r>
        <w:rPr>
          <w:sz w:val="20"/>
          <w:szCs w:val="24"/>
        </w:rPr>
        <w:t>×</w:t>
      </w:r>
      <w:r>
        <w:rPr>
          <w:rFonts w:hint="eastAsia"/>
          <w:sz w:val="20"/>
          <w:szCs w:val="24"/>
        </w:rPr>
        <w:t>本地区上一年度在岗职工年平均工资</w:t>
      </w:r>
    </w:p>
    <w:p>
      <w:pPr>
        <w:ind w:firstLine="360"/>
        <w:rPr>
          <w:sz w:val="24"/>
          <w:szCs w:val="24"/>
        </w:rPr>
      </w:pPr>
      <w:bookmarkStart w:id="32" w:name="OLE_LINK12"/>
    </w:p>
    <w:p>
      <w:pPr>
        <w:ind w:firstLine="360"/>
        <w:rPr>
          <w:sz w:val="24"/>
          <w:szCs w:val="24"/>
        </w:rPr>
      </w:pPr>
      <w:r>
        <w:rPr>
          <w:sz w:val="24"/>
          <w:szCs w:val="24"/>
        </w:rPr>
        <w:t>对于安排残疾人就业，不仅需要签订1年以上正式合同，同时需要为雇佣残疾人缴纳社会保险；当企业雇佣残疾人数量未达标，为逃避缴纳残保金，不得不私下购买残疾人证并缴纳相应社保；更多的时候，企业往往需要在依法缴纳残保金与购买残疾人证及其社保之间进行权衡。</w:t>
      </w:r>
      <w:bookmarkEnd w:id="32"/>
    </w:p>
    <w:p>
      <w:pPr>
        <w:ind w:firstLine="360"/>
        <w:rPr>
          <w:sz w:val="24"/>
          <w:szCs w:val="24"/>
        </w:rPr>
      </w:pPr>
      <w:r>
        <w:rPr>
          <w:sz w:val="24"/>
          <w:szCs w:val="24"/>
        </w:rPr>
        <w:t>水利建设基金作为政府性基金收入，自上世纪90年代开始征收，其征缴水平为占销售额或营业额的千分之一至千分之二之间；</w:t>
      </w:r>
      <w:r>
        <w:rPr>
          <w:sz w:val="24"/>
          <w:szCs w:val="24"/>
          <w:vertAlign w:val="superscript"/>
        </w:rPr>
        <w:footnoteReference w:id="11"/>
      </w:r>
      <w:r>
        <w:rPr>
          <w:sz w:val="24"/>
          <w:szCs w:val="24"/>
        </w:rPr>
        <w:t>这无疑属于重复征税</w:t>
      </w:r>
      <w:r>
        <w:rPr>
          <w:rFonts w:hint="eastAsia"/>
          <w:sz w:val="24"/>
          <w:szCs w:val="24"/>
        </w:rPr>
        <w:t>，</w:t>
      </w:r>
      <w:r>
        <w:rPr>
          <w:sz w:val="24"/>
          <w:szCs w:val="24"/>
          <w:vertAlign w:val="superscript"/>
        </w:rPr>
        <w:footnoteReference w:id="12"/>
      </w:r>
      <w:r>
        <w:rPr>
          <w:sz w:val="24"/>
          <w:szCs w:val="24"/>
        </w:rPr>
        <w:t>一些被调查企业对此有抱怨。</w:t>
      </w:r>
    </w:p>
    <w:p>
      <w:pPr>
        <w:pStyle w:val="3"/>
      </w:pPr>
      <w:bookmarkStart w:id="33" w:name="_Toc339779381"/>
      <w:r>
        <w:rPr>
          <w:rFonts w:hint="eastAsia"/>
        </w:rPr>
        <w:t xml:space="preserve">5.6 </w:t>
      </w:r>
      <w:r>
        <w:t>部分制造业企业“三角债”、税负和遭遇“抽贷”问题严重</w:t>
      </w:r>
      <w:bookmarkEnd w:id="33"/>
    </w:p>
    <w:p>
      <w:pPr>
        <w:pStyle w:val="39"/>
        <w:ind w:firstLine="480"/>
        <w:rPr>
          <w:sz w:val="24"/>
          <w:szCs w:val="28"/>
          <w:lang w:val="zh-TW" w:eastAsia="zh-TW"/>
        </w:rPr>
      </w:pPr>
      <w:r>
        <w:rPr>
          <w:sz w:val="24"/>
          <w:szCs w:val="28"/>
          <w:lang w:val="zh-TW" w:eastAsia="zh-TW"/>
        </w:rPr>
        <w:t>很多企业的“三角债”问题和税负严重。一些企业因为“三角债”问题而实亏严重，但是必须足额缴纳税款，税负严重难以负担，政府没有提供任何减免救助。</w:t>
      </w:r>
    </w:p>
    <w:p>
      <w:pPr>
        <w:pStyle w:val="39"/>
        <w:ind w:firstLine="480"/>
        <w:rPr>
          <w:sz w:val="24"/>
          <w:szCs w:val="28"/>
          <w:lang w:val="zh-TW" w:eastAsia="zh-TW"/>
        </w:rPr>
      </w:pPr>
      <w:r>
        <w:rPr>
          <w:sz w:val="24"/>
          <w:szCs w:val="28"/>
          <w:lang w:val="zh-TW" w:eastAsia="zh-TW"/>
        </w:rPr>
        <w:t>如来自大连装备业的某女企业家哭诉道：“这辈子下辈子，祖祖辈辈不做制造业！”</w:t>
      </w:r>
      <w:r>
        <w:rPr>
          <w:sz w:val="24"/>
          <w:szCs w:val="28"/>
          <w:vertAlign w:val="superscript"/>
          <w:lang w:val="zh-TW" w:eastAsia="zh-TW"/>
        </w:rPr>
        <w:footnoteReference w:id="13"/>
      </w:r>
      <w:r>
        <w:rPr>
          <w:sz w:val="24"/>
          <w:szCs w:val="28"/>
          <w:lang w:val="zh-TW" w:eastAsia="zh-TW"/>
        </w:rPr>
        <w:t>到底是什么原因导致企业家发出如此哭诉？答案是“三角债”问题。</w:t>
      </w:r>
    </w:p>
    <w:p>
      <w:pPr>
        <w:pStyle w:val="39"/>
        <w:ind w:firstLine="480"/>
        <w:rPr>
          <w:sz w:val="24"/>
          <w:szCs w:val="28"/>
          <w:lang w:val="zh-TW" w:eastAsia="zh-TW"/>
        </w:rPr>
      </w:pPr>
      <w:bookmarkStart w:id="34" w:name="OLE_LINK14"/>
      <w:r>
        <w:rPr>
          <w:sz w:val="24"/>
          <w:szCs w:val="28"/>
          <w:lang w:val="zh-TW" w:eastAsia="zh-TW"/>
        </w:rPr>
        <w:t>该女企业家说</w:t>
      </w:r>
      <w:r>
        <w:rPr>
          <w:rFonts w:hint="eastAsia"/>
          <w:sz w:val="24"/>
          <w:szCs w:val="28"/>
          <w:lang w:val="zh-TW" w:eastAsia="zh-TW"/>
        </w:rPr>
        <w:t>：</w:t>
      </w:r>
      <w:r>
        <w:rPr>
          <w:sz w:val="24"/>
          <w:szCs w:val="28"/>
          <w:lang w:val="zh-TW" w:eastAsia="zh-TW"/>
        </w:rPr>
        <w:t xml:space="preserve"> “在经济效益较好时，企业间尤其在制造业领域，虽签订有合同，但没有按时付款，导致企业应收账款（大部分欠款者为国有企业）也差不多达到3千万元，</w:t>
      </w:r>
      <w:bookmarkEnd w:id="34"/>
      <w:r>
        <w:rPr>
          <w:sz w:val="24"/>
          <w:szCs w:val="28"/>
          <w:lang w:val="zh-TW" w:eastAsia="zh-TW"/>
        </w:rPr>
        <w:t>但却没有政府帮忙解决贷款问题（认为政府应该帮助辖区内的国有企业欠账承担责任）；现在经济效益不好，企业受经济大环境的影响，许多工程项目均是暂缓或者观望，导致企业订单下降，经营收入及利润同步下降。”</w:t>
      </w:r>
    </w:p>
    <w:p>
      <w:pPr>
        <w:pStyle w:val="39"/>
        <w:ind w:firstLine="480"/>
        <w:rPr>
          <w:sz w:val="24"/>
          <w:szCs w:val="28"/>
          <w:lang w:val="zh-TW" w:eastAsia="zh-TW"/>
        </w:rPr>
      </w:pPr>
      <w:r>
        <w:rPr>
          <w:sz w:val="24"/>
          <w:szCs w:val="28"/>
          <w:lang w:val="zh-TW" w:eastAsia="zh-TW"/>
        </w:rPr>
        <w:t>除了这一因素之外，制度性成本因素不容忽视：一是银行融资成本高昂，该企业需要随时应对银行的“抽贷”风险。该企业每月偿还银行贷款利息40万，时常不得不借高利贷偿还银行贷款，以便周转；二是</w:t>
      </w:r>
      <w:bookmarkStart w:id="35" w:name="OLE_LINK15"/>
      <w:r>
        <w:rPr>
          <w:sz w:val="24"/>
          <w:szCs w:val="28"/>
          <w:lang w:val="zh-TW" w:eastAsia="zh-TW"/>
        </w:rPr>
        <w:t>该企业税负沉重</w:t>
      </w:r>
      <w:bookmarkEnd w:id="35"/>
      <w:r>
        <w:rPr>
          <w:sz w:val="24"/>
          <w:szCs w:val="28"/>
          <w:lang w:val="zh-TW" w:eastAsia="zh-TW"/>
        </w:rPr>
        <w:t>。今年销售收入3600万，但应收账款金额大，难以回收，自己还欠供货商3000多万元，预计缴税将达500万。目前已交地方税为68万、国税271万，总计339万的税款。</w:t>
      </w:r>
    </w:p>
    <w:p>
      <w:pPr>
        <w:pStyle w:val="3"/>
        <w:rPr>
          <w:lang w:val="zh-TW" w:eastAsia="zh-TW"/>
        </w:rPr>
      </w:pPr>
      <w:bookmarkStart w:id="36" w:name="_Toc339779382"/>
      <w:r>
        <w:rPr>
          <w:rFonts w:hint="eastAsia"/>
          <w:lang w:val="zh-TW" w:eastAsia="zh-TW"/>
        </w:rPr>
        <w:t>5.7房地产企业土地增值税和企业所得税问题严重</w:t>
      </w:r>
      <w:bookmarkEnd w:id="36"/>
    </w:p>
    <w:p>
      <w:pPr>
        <w:ind w:firstLine="420"/>
        <w:rPr>
          <w:sz w:val="24"/>
        </w:rPr>
      </w:pPr>
      <w:r>
        <w:rPr>
          <w:rFonts w:hint="eastAsia"/>
          <w:sz w:val="24"/>
        </w:rPr>
        <w:t>在房地产行业，最终需要缴纳的土地增值税和企业所得税还具有很大的不确定性，土增税由于整个政策出台比较粗线条，各地税务机关在清算流程上差异大，有的按项目清算，而有的不仅按项目还要按房屋类型进行清算。类型分得越细，企业税负就会越高。而企业所得税和土增税同样还要面对税务机关对扣除项目的认定，其中发票和利息是房企面临较多的问题，没有发票即使房地产企业实际支出也无法作为扣除项目，而在当前的经济形势下，通过民间融资很普遍，但是民间融资产生的利息没有取得发票部分不能扣除，高于国家银行同期贷款利率的部分也不允许作为扣除部分，这些都无疑会进一步加大房地产企业的税负，压低企业利润。如果后期销售回款不好，股东投资款变成房屋，房地产市场回暖遥遥无期，股东不仅没有利润可分，由于没有现金流甚至还会造成巨额的欠税。</w:t>
      </w:r>
    </w:p>
    <w:p>
      <w:pPr>
        <w:pStyle w:val="3"/>
      </w:pPr>
      <w:bookmarkStart w:id="37" w:name="_Toc339779383"/>
      <w:r>
        <w:rPr>
          <w:rFonts w:hint="eastAsia"/>
        </w:rPr>
        <w:t>5.8</w:t>
      </w:r>
      <w:r>
        <w:t>税务部门的退税效率低占压企业资金</w:t>
      </w:r>
      <w:bookmarkEnd w:id="37"/>
    </w:p>
    <w:p>
      <w:pPr>
        <w:ind w:firstLine="420"/>
        <w:rPr>
          <w:sz w:val="24"/>
        </w:rPr>
      </w:pPr>
      <w:r>
        <w:rPr>
          <w:sz w:val="24"/>
        </w:rPr>
        <w:t>武汉某服装出口企业，尽管当前国内外经济普遍不景气，订单短缺同时价格低迷难有利润，但即使亏本，企业依然选择承接订单，主要目的在于解决既有职工就业的问题，从而使企业运转维持下去，努力渡过经济的“寒冬”，并尽可能地壮大企业；这样的勉力维系的外贸型企业，在运转中遇到一个甚为关键的外部考量，是当地税务部门出口退税的到账效率，决定着可否在“寒冬”中安稳存活。</w:t>
      </w:r>
    </w:p>
    <w:p>
      <w:pPr>
        <w:rPr>
          <w:sz w:val="24"/>
        </w:rPr>
      </w:pPr>
      <w:r>
        <w:rPr>
          <w:sz w:val="24"/>
        </w:rPr>
        <w:t xml:space="preserve">    按现行税法规定，在出口营业收入为2000万元的情况下，企业可以获得的出口退税额=2000×16%=320（万元）；在出口营业收入为5000万元的情况下，企业可以获得的出口退税额=5000×16%=800（万元）；一般而言，外向型劳动密集企业，利润微薄；之所以能够生存，其主要原因在于企业产品出口可以获得财政的出口退税，正是靠这笔出口退税款，企业得以弥补成本，勉强生存；尤其是在当前中国增值税的税率较高（最高可达17%），造成企业的税负较重，由此更为依赖增值税退税。</w:t>
      </w:r>
    </w:p>
    <w:p>
      <w:pPr>
        <w:ind w:firstLine="600"/>
        <w:rPr>
          <w:sz w:val="24"/>
        </w:rPr>
      </w:pPr>
      <w:r>
        <w:rPr>
          <w:sz w:val="24"/>
        </w:rPr>
        <w:t>但是在现实中，企业所在地的增值税的退税与缴税之间通常有时间差异，造成由于出口退税到账时间较晚而占压企业资金的问题，尤其是在民营企业融资困难、融资成本高昂的情况下，严重制约着企业的正常生产运营。</w:t>
      </w:r>
    </w:p>
    <w:p>
      <w:pPr>
        <w:pStyle w:val="3"/>
      </w:pPr>
      <w:bookmarkStart w:id="38" w:name="_Toc339779384"/>
      <w:r>
        <w:rPr>
          <w:rFonts w:hint="eastAsia"/>
        </w:rPr>
        <w:t>5</w:t>
      </w:r>
      <w:r>
        <w:t>.</w:t>
      </w:r>
      <w:r>
        <w:rPr>
          <w:rFonts w:hint="eastAsia"/>
        </w:rPr>
        <w:t>9民企的税收与其它待遇</w:t>
      </w:r>
      <w:r>
        <w:t>不公平</w:t>
      </w:r>
      <w:bookmarkEnd w:id="38"/>
    </w:p>
    <w:p>
      <w:pPr>
        <w:ind w:firstLine="480" w:firstLineChars="200"/>
        <w:rPr>
          <w:sz w:val="24"/>
        </w:rPr>
      </w:pPr>
      <w:r>
        <w:rPr>
          <w:sz w:val="24"/>
        </w:rPr>
        <w:t>我们可以看到作为投资人，国有企业和民营企业就存在很大的不平等。国有企业的最终投资者是代表政府管理国有资产的各级国资委或其他国资管理部门，因此在各级国有企业经营活动形成的利润以及利润分配，只涉及25%的企业所得税；而民营企业最终的投资人必然是自然人，因此在民营企业家投资企业的经营活动中，企业作为法人实体形成的利润首先要按25%的税率缴纳企业所得税，而缴纳了企业所得税以后的利润无论是自然人企业家用于再投资还是分配，还需缴纳20%的个人所得税。企业家最终获取的利润实际需要承担40%的税负。</w:t>
      </w:r>
    </w:p>
    <w:p>
      <w:pPr>
        <w:ind w:firstLine="480" w:firstLineChars="200"/>
        <w:rPr>
          <w:sz w:val="24"/>
        </w:rPr>
      </w:pPr>
      <w:r>
        <w:rPr>
          <w:sz w:val="24"/>
        </w:rPr>
        <w:t>举个例，现在比较鼓励混合经济。我们假设有一家国资委和自然人企业家共同投资成立公司，各占50%的股份，通过一年的经营获取1000万的利润，按照企业所得税法25%的税率应当缴纳250万的企业所得税，1000万减掉250万的税形成可分配的750万税收利润。假设国资委和企业家对这750万利润进行分配，按照各占50%股份的规定，这时国资委可以分到750万税后利润的一半375万，根据企业所得税的规定，投资方是法人分回的税收利润不需要再缴纳税款；而企业家作为自然人，根据个人所得税法的规定，在分配利润时需要由该合资公司按20%的税率带扣个人所得税，因此企业家能分到利润只有300万。完全相同的投资行为，国资委可以获得375万，而企业家只能获得300万。即使这750万不进行分配，我们假设国资委和企业家都同意将这750万利润转增为合资企业的资本，对不起，转增资本对企业家也要带扣个人所得税。因此国资委可以375万转增，而企业家带扣税款以后，只能转增300万，从比例来说，企业家这时只能占到44.4%的权利。这其间的差异、不公平显而易见，对于再次投资的民营企业家，与国企已经不在同一投资水平了。</w:t>
      </w:r>
    </w:p>
    <w:p>
      <w:pPr>
        <w:ind w:firstLine="480" w:firstLineChars="200"/>
        <w:rPr>
          <w:sz w:val="24"/>
        </w:rPr>
      </w:pPr>
      <w:r>
        <w:rPr>
          <w:sz w:val="24"/>
        </w:rPr>
        <w:t>我们的法律能不能对企业家获取的利润用于再投资时免征个人所得税呢？在推动供给侧改革、鼓励创新的政策背景下，如果能有这样的政策，无疑会大大推动民间投资。在我身边的很多民营企业，他们不是需要利润形成的现金，而是需要获取的利润不断的扩大自己的投资规模。在我们这次走访的一家做汽车4s的公司，就面临这样的困境。</w:t>
      </w:r>
    </w:p>
    <w:p>
      <w:pPr>
        <w:ind w:firstLine="480" w:firstLineChars="200"/>
        <w:rPr>
          <w:sz w:val="24"/>
        </w:rPr>
      </w:pPr>
      <w:r>
        <w:rPr>
          <w:rFonts w:hint="eastAsia"/>
          <w:sz w:val="24"/>
        </w:rPr>
        <w:t>在瓶装水</w:t>
      </w:r>
      <w:r>
        <w:rPr>
          <w:sz w:val="24"/>
        </w:rPr>
        <w:t>、</w:t>
      </w:r>
      <w:r>
        <w:rPr>
          <w:rFonts w:hint="eastAsia"/>
          <w:sz w:val="24"/>
        </w:rPr>
        <w:t>红酒、建筑安装等行业</w:t>
      </w:r>
      <w:r>
        <w:rPr>
          <w:sz w:val="24"/>
        </w:rPr>
        <w:t>标准制定</w:t>
      </w:r>
      <w:r>
        <w:rPr>
          <w:rFonts w:hint="eastAsia"/>
          <w:sz w:val="24"/>
        </w:rPr>
        <w:t>，</w:t>
      </w:r>
      <w:r>
        <w:rPr>
          <w:sz w:val="24"/>
        </w:rPr>
        <w:t>均</w:t>
      </w:r>
      <w:r>
        <w:rPr>
          <w:rFonts w:hint="eastAsia"/>
          <w:sz w:val="24"/>
        </w:rPr>
        <w:t>由</w:t>
      </w:r>
      <w:r>
        <w:rPr>
          <w:sz w:val="24"/>
        </w:rPr>
        <w:t>国有企业</w:t>
      </w:r>
      <w:r>
        <w:rPr>
          <w:rFonts w:hint="eastAsia"/>
          <w:sz w:val="24"/>
        </w:rPr>
        <w:t>利益倾向性；政府</w:t>
      </w:r>
      <w:r>
        <w:rPr>
          <w:sz w:val="24"/>
        </w:rPr>
        <w:t>公共采购</w:t>
      </w:r>
      <w:r>
        <w:rPr>
          <w:rFonts w:hint="eastAsia"/>
          <w:sz w:val="24"/>
        </w:rPr>
        <w:t>招、投标过程</w:t>
      </w:r>
      <w:r>
        <w:rPr>
          <w:sz w:val="24"/>
        </w:rPr>
        <w:t>中</w:t>
      </w:r>
      <w:r>
        <w:rPr>
          <w:rFonts w:hint="eastAsia"/>
          <w:sz w:val="24"/>
        </w:rPr>
        <w:t>包括进入</w:t>
      </w:r>
      <w:r>
        <w:rPr>
          <w:sz w:val="24"/>
        </w:rPr>
        <w:t>门槛、资质审核</w:t>
      </w:r>
      <w:r>
        <w:rPr>
          <w:rFonts w:hint="eastAsia"/>
          <w:sz w:val="24"/>
        </w:rPr>
        <w:t>等</w:t>
      </w:r>
      <w:r>
        <w:rPr>
          <w:sz w:val="24"/>
        </w:rPr>
        <w:t>环节，有</w:t>
      </w:r>
      <w:r>
        <w:rPr>
          <w:rFonts w:hint="eastAsia"/>
          <w:sz w:val="24"/>
        </w:rPr>
        <w:t>非正常</w:t>
      </w:r>
      <w:r>
        <w:rPr>
          <w:sz w:val="24"/>
        </w:rPr>
        <w:t>的</w:t>
      </w:r>
      <w:r>
        <w:rPr>
          <w:rFonts w:hint="eastAsia"/>
          <w:sz w:val="24"/>
        </w:rPr>
        <w:t>基于</w:t>
      </w:r>
      <w:r>
        <w:rPr>
          <w:sz w:val="24"/>
        </w:rPr>
        <w:t>采购部门利益</w:t>
      </w:r>
      <w:r>
        <w:rPr>
          <w:rFonts w:hint="eastAsia"/>
          <w:sz w:val="24"/>
        </w:rPr>
        <w:t>高标准</w:t>
      </w:r>
      <w:r>
        <w:rPr>
          <w:sz w:val="24"/>
        </w:rPr>
        <w:t>的倾向性</w:t>
      </w:r>
      <w:r>
        <w:rPr>
          <w:rFonts w:hint="eastAsia"/>
          <w:sz w:val="24"/>
        </w:rPr>
        <w:t>；国有银行贷款包括“倒贷、</w:t>
      </w:r>
      <w:r>
        <w:rPr>
          <w:sz w:val="24"/>
        </w:rPr>
        <w:t>抽贷</w:t>
      </w:r>
      <w:r>
        <w:rPr>
          <w:rFonts w:hint="eastAsia"/>
          <w:sz w:val="24"/>
        </w:rPr>
        <w:t>”等</w:t>
      </w:r>
      <w:r>
        <w:rPr>
          <w:sz w:val="24"/>
        </w:rPr>
        <w:t>环节，</w:t>
      </w:r>
      <w:r>
        <w:rPr>
          <w:rFonts w:hint="eastAsia"/>
          <w:sz w:val="24"/>
        </w:rPr>
        <w:t>民营</w:t>
      </w:r>
      <w:r>
        <w:rPr>
          <w:sz w:val="24"/>
        </w:rPr>
        <w:t>企业</w:t>
      </w:r>
      <w:r>
        <w:rPr>
          <w:rFonts w:hint="eastAsia"/>
          <w:sz w:val="24"/>
        </w:rPr>
        <w:t>无法</w:t>
      </w:r>
      <w:r>
        <w:rPr>
          <w:sz w:val="24"/>
        </w:rPr>
        <w:t>与国有企业</w:t>
      </w:r>
      <w:r>
        <w:rPr>
          <w:rFonts w:hint="eastAsia"/>
          <w:sz w:val="24"/>
        </w:rPr>
        <w:t>享有同等</w:t>
      </w:r>
      <w:r>
        <w:rPr>
          <w:sz w:val="24"/>
        </w:rPr>
        <w:t>条件下同等</w:t>
      </w:r>
      <w:r>
        <w:rPr>
          <w:rFonts w:hint="eastAsia"/>
          <w:sz w:val="24"/>
        </w:rPr>
        <w:t>利率，相关</w:t>
      </w:r>
      <w:r>
        <w:rPr>
          <w:sz w:val="24"/>
        </w:rPr>
        <w:t>融资政策不落地</w:t>
      </w:r>
      <w:r>
        <w:rPr>
          <w:rFonts w:hint="eastAsia"/>
          <w:sz w:val="24"/>
        </w:rPr>
        <w:t>。</w:t>
      </w:r>
    </w:p>
    <w:p>
      <w:pPr>
        <w:pStyle w:val="3"/>
      </w:pPr>
      <w:bookmarkStart w:id="39" w:name="_Toc339779385"/>
      <w:r>
        <w:rPr>
          <w:rFonts w:hint="eastAsia"/>
        </w:rPr>
        <w:t>5.10征纳关系混乱问题</w:t>
      </w:r>
      <w:bookmarkEnd w:id="39"/>
    </w:p>
    <w:p>
      <w:pPr>
        <w:rPr>
          <w:sz w:val="24"/>
        </w:rPr>
      </w:pPr>
      <w:r>
        <w:rPr>
          <w:rFonts w:hint="eastAsia"/>
          <w:sz w:val="24"/>
        </w:rPr>
        <w:t xml:space="preserve">   征纳关系也是这次调研中比较突出的问题，尽管税收法律中最早立法的是《税收征管法》，它是一部关于税务机关权力、职责以及纳税人义务和权利的程序法。但是实施了近十五年来，已越发不适应法治税收环境的建立。今天很多征纳矛盾均源于该部法律观念的滞后。征管法规定了税务机关的权力包括征收、管理与检查权，纳税人的义务总体上为依法申报纳税，包括按时办理税务登记、按时申报、接受税务机关检查等等。该法的规定存在三方面的问题：管理权模糊问题；执法者立法导致税务部门自由裁量权过大而且不确定的问题；检查权不明确问题。</w:t>
      </w:r>
    </w:p>
    <w:p>
      <w:pPr>
        <w:pStyle w:val="4"/>
      </w:pPr>
      <w:bookmarkStart w:id="40" w:name="_Toc339779386"/>
      <w:r>
        <w:rPr>
          <w:rFonts w:hint="eastAsia"/>
        </w:rPr>
        <w:t>5.10.1 管理权模糊</w:t>
      </w:r>
      <w:bookmarkEnd w:id="40"/>
      <w:r>
        <w:rPr>
          <w:rFonts w:hint="eastAsia"/>
        </w:rPr>
        <w:t xml:space="preserve"> </w:t>
      </w:r>
    </w:p>
    <w:p>
      <w:pPr>
        <w:rPr>
          <w:sz w:val="24"/>
        </w:rPr>
      </w:pPr>
      <w:r>
        <w:rPr>
          <w:rFonts w:hint="eastAsia"/>
          <w:sz w:val="24"/>
        </w:rPr>
        <w:t xml:space="preserve">   在税务机关权力中最模糊的是管理权，在过去的征管模式中，有一个专管员的概念，这是一种源自于一种家长式管理思想的征管模式。对所管辖的企业经常要求看看账，了解税源情况等等，由于每个人所管辖的企业不多，一般还是心中有数。可是30年市场经济发展，企业的数量成几何倍数增长，每天都有很多公司成立，也有很多公司注销。传统的管理员制度已经无法适应新形势，每个管理员的管户最多的达到上千户。总局也在不断强调取消管理制度，可是有几个原因导致管理员至今还若有若无。</w:t>
      </w:r>
    </w:p>
    <w:p>
      <w:pPr>
        <w:rPr>
          <w:sz w:val="24"/>
        </w:rPr>
      </w:pPr>
      <w:r>
        <w:rPr>
          <w:rFonts w:hint="eastAsia"/>
          <w:sz w:val="24"/>
        </w:rPr>
        <w:t xml:space="preserve">    首先，我们的财政体制需要管理员的存在，遇到税收任务紧张或超收时，管理员可以以纳税评估、纳税辅导等理由对企业进行象征性检查，目的是催缴一些税款或者是少缴一些税款；</w:t>
      </w:r>
    </w:p>
    <w:p>
      <w:pPr>
        <w:rPr>
          <w:sz w:val="24"/>
        </w:rPr>
      </w:pPr>
      <w:r>
        <w:rPr>
          <w:rFonts w:hint="eastAsia"/>
          <w:sz w:val="24"/>
        </w:rPr>
        <w:t xml:space="preserve">    其次，刑法中关于“渎职罪”有两条罪名给税务机关执法带来了风险。刑法第四百零四条规定了徇私舞弊不征罪和少征税款罪：“税务机关的工作人员徇私舞弊，不征或者少征应征税款，致使国家税收遭受重大损失的，处五年以下有期徒刑或者拘役；造成特别重大损失的，处五年以上有期徒刑”。刑法第四百零五条规定了徇私舞弊发售发票、抵扣税款、出口退税罪；违法提供出口退税证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pPr>
        <w:rPr>
          <w:sz w:val="24"/>
        </w:rPr>
      </w:pPr>
      <w:r>
        <w:rPr>
          <w:rFonts w:hint="eastAsia"/>
          <w:sz w:val="24"/>
        </w:rPr>
        <w:t xml:space="preserve">    正是由于法律上很多概念划分不清晰也导致税务人员的职责划分不清，他们自己也不知道哪些情况少缴税款是税务机关的原因，所以宁愿错收、多收也不愿意不管</w:t>
      </w:r>
    </w:p>
    <w:p>
      <w:pPr>
        <w:rPr>
          <w:sz w:val="24"/>
        </w:rPr>
      </w:pPr>
      <w:r>
        <w:rPr>
          <w:rFonts w:hint="eastAsia"/>
          <w:sz w:val="24"/>
        </w:rPr>
        <w:t xml:space="preserve">    还有一点就是《征管法》没有及时的修订，进一步明确税务机关在整个征收、检查过程的权力与职责。</w:t>
      </w:r>
    </w:p>
    <w:p>
      <w:pPr>
        <w:pStyle w:val="4"/>
      </w:pPr>
      <w:bookmarkStart w:id="41" w:name="_Toc339779387"/>
      <w:r>
        <w:rPr>
          <w:rFonts w:hint="eastAsia"/>
        </w:rPr>
        <w:t>5.10.2 执法者立法导致税务部门自由裁量权过大与不确定的问题</w:t>
      </w:r>
      <w:bookmarkEnd w:id="41"/>
    </w:p>
    <w:p>
      <w:pPr>
        <w:ind w:firstLine="480"/>
        <w:rPr>
          <w:sz w:val="24"/>
        </w:rPr>
      </w:pPr>
      <w:r>
        <w:rPr>
          <w:rFonts w:hint="eastAsia"/>
          <w:sz w:val="24"/>
        </w:rPr>
        <w:t>整个税款的征收，除了上面提及的几部法律外，绝大多数是靠财政部、税务总局出台的部门性规则作为征税和纳税的依据。而在很多法律法规和部门规章中都规定了 “税务机关规定的请他情形”、“主管税务机关要求的报送的其他材料”、“主管税务机关按照《……法》及相关规定处理”、“税务机关有权进行对其收入、资产进行核定”等等自由裁量权。可是对相应的规定各级主管税务机关并没有完全出台自己的管理办法，于是这些所谓主管税务机关的权力就变成了管理人员或者检查人员个人的意见，关键他们也不可能向纳税人出具书面的意见。在这方面，比如存在土地增值税价格核定问题：个人转让房屋由税务局核定价格，导致经常发生矛盾。又如存在代开增值税发票问题：由于设置限额、限量而甚至出现纳税人与征管人员发生争执而双方大打出手的事件。</w:t>
      </w:r>
    </w:p>
    <w:p>
      <w:pPr>
        <w:pStyle w:val="4"/>
      </w:pPr>
      <w:bookmarkStart w:id="42" w:name="_Toc339779388"/>
      <w:r>
        <w:rPr>
          <w:rFonts w:hint="eastAsia"/>
        </w:rPr>
        <w:t>5.10.3 检查权不明确问题</w:t>
      </w:r>
      <w:bookmarkEnd w:id="42"/>
    </w:p>
    <w:p>
      <w:pPr>
        <w:ind w:firstLine="480"/>
        <w:rPr>
          <w:sz w:val="24"/>
        </w:rPr>
      </w:pPr>
      <w:r>
        <w:rPr>
          <w:rFonts w:hint="eastAsia"/>
          <w:sz w:val="24"/>
        </w:rPr>
        <w:t>目前税务机关的检查职能主要由各级稽查局来实施，总局、省局、市局均设有稽查局，而且地市一级的稽查局高半格设立。但是在《征管法》中并没有稽查局这么一说，所以从征管法来说，各级税务机关都仍然拥有检查权，而从税务机关内部的规定，税务检查主要由稽查局来完成。为此，税总制订了专门的稽查操作规程，包括选案、检查、审理、执行等几个环节，从程序上来说相对规范。这其中问题最大的问题不是在税务稽查的过程，而在税务检查的开始，也就是税务稽查中的第一个环节，选案环节。目前来说稽查必查的项目是举报案件和涉嫌虚开增值税专用发票的案件，除此而外，大多数是基于税务机关主观性选择确定的检查对象，比如行业专项检查。</w:t>
      </w:r>
    </w:p>
    <w:p>
      <w:pPr>
        <w:ind w:firstLine="480"/>
        <w:rPr>
          <w:sz w:val="24"/>
        </w:rPr>
      </w:pPr>
    </w:p>
    <w:p>
      <w:pPr>
        <w:pStyle w:val="3"/>
      </w:pPr>
      <w:bookmarkStart w:id="43" w:name="_Toc339779389"/>
      <w:r>
        <w:rPr>
          <w:rFonts w:hint="eastAsia"/>
        </w:rPr>
        <w:t>5.11税制混乱与征管不规范问题</w:t>
      </w:r>
      <w:bookmarkEnd w:id="43"/>
    </w:p>
    <w:p>
      <w:pPr>
        <w:ind w:firstLine="480" w:firstLineChars="200"/>
        <w:rPr>
          <w:sz w:val="24"/>
        </w:rPr>
      </w:pPr>
      <w:r>
        <w:rPr>
          <w:rFonts w:hint="eastAsia"/>
          <w:sz w:val="24"/>
        </w:rPr>
        <w:t>对于</w:t>
      </w:r>
      <w:r>
        <w:rPr>
          <w:sz w:val="24"/>
        </w:rPr>
        <w:t>实体企业虽</w:t>
      </w:r>
      <w:r>
        <w:rPr>
          <w:rFonts w:hint="eastAsia"/>
          <w:sz w:val="24"/>
        </w:rPr>
        <w:t>征</w:t>
      </w:r>
      <w:r>
        <w:rPr>
          <w:sz w:val="24"/>
        </w:rPr>
        <w:t>收税收，</w:t>
      </w:r>
      <w:r>
        <w:rPr>
          <w:rFonts w:hint="eastAsia"/>
          <w:sz w:val="24"/>
        </w:rPr>
        <w:t>但</w:t>
      </w:r>
      <w:r>
        <w:rPr>
          <w:sz w:val="24"/>
        </w:rPr>
        <w:t>对于网</w:t>
      </w:r>
      <w:r>
        <w:rPr>
          <w:rFonts w:hint="eastAsia"/>
          <w:sz w:val="24"/>
        </w:rPr>
        <w:t>商企业却</w:t>
      </w:r>
      <w:r>
        <w:rPr>
          <w:sz w:val="24"/>
        </w:rPr>
        <w:t>不征收税收，</w:t>
      </w:r>
      <w:r>
        <w:rPr>
          <w:rFonts w:hint="eastAsia"/>
          <w:sz w:val="24"/>
        </w:rPr>
        <w:t>使得实体</w:t>
      </w:r>
      <w:r>
        <w:rPr>
          <w:sz w:val="24"/>
        </w:rPr>
        <w:t>经济与网络经济</w:t>
      </w:r>
      <w:r>
        <w:rPr>
          <w:rFonts w:hint="eastAsia"/>
          <w:sz w:val="24"/>
        </w:rPr>
        <w:t>竞争</w:t>
      </w:r>
      <w:r>
        <w:rPr>
          <w:sz w:val="24"/>
        </w:rPr>
        <w:t>不处于同等平台</w:t>
      </w:r>
      <w:r>
        <w:rPr>
          <w:rFonts w:hint="eastAsia"/>
          <w:sz w:val="24"/>
        </w:rPr>
        <w:t>，实体</w:t>
      </w:r>
      <w:r>
        <w:rPr>
          <w:sz w:val="24"/>
        </w:rPr>
        <w:t>企业</w:t>
      </w:r>
      <w:r>
        <w:rPr>
          <w:rFonts w:hint="eastAsia"/>
          <w:sz w:val="24"/>
        </w:rPr>
        <w:t>规范</w:t>
      </w:r>
      <w:r>
        <w:rPr>
          <w:sz w:val="24"/>
        </w:rPr>
        <w:t>纳税则</w:t>
      </w:r>
      <w:r>
        <w:rPr>
          <w:rFonts w:hint="eastAsia"/>
          <w:sz w:val="24"/>
        </w:rPr>
        <w:t>竞争</w:t>
      </w:r>
      <w:r>
        <w:rPr>
          <w:sz w:val="24"/>
        </w:rPr>
        <w:t>不利，不规范纳税则造成法律</w:t>
      </w:r>
      <w:r>
        <w:rPr>
          <w:rFonts w:hint="eastAsia"/>
          <w:sz w:val="24"/>
        </w:rPr>
        <w:t>税务</w:t>
      </w:r>
      <w:r>
        <w:rPr>
          <w:sz w:val="24"/>
        </w:rPr>
        <w:t>风险</w:t>
      </w:r>
      <w:r>
        <w:rPr>
          <w:rFonts w:hint="eastAsia"/>
          <w:sz w:val="24"/>
        </w:rPr>
        <w:t>，</w:t>
      </w:r>
      <w:r>
        <w:rPr>
          <w:sz w:val="24"/>
        </w:rPr>
        <w:t>进退维谷</w:t>
      </w:r>
      <w:r>
        <w:rPr>
          <w:rFonts w:hint="eastAsia"/>
          <w:sz w:val="24"/>
        </w:rPr>
        <w:t>；国家</w:t>
      </w:r>
      <w:r>
        <w:rPr>
          <w:sz w:val="24"/>
        </w:rPr>
        <w:t>税务总局</w:t>
      </w:r>
      <w:r>
        <w:rPr>
          <w:rFonts w:hint="eastAsia"/>
          <w:sz w:val="24"/>
        </w:rPr>
        <w:t>对于股权溢价</w:t>
      </w:r>
      <w:r>
        <w:rPr>
          <w:sz w:val="24"/>
        </w:rPr>
        <w:t>转为股本免征个人所得税，</w:t>
      </w:r>
      <w:r>
        <w:rPr>
          <w:rFonts w:hint="eastAsia"/>
          <w:sz w:val="24"/>
        </w:rPr>
        <w:t>但地方</w:t>
      </w:r>
      <w:r>
        <w:rPr>
          <w:sz w:val="24"/>
        </w:rPr>
        <w:t>各税务机构</w:t>
      </w:r>
      <w:r>
        <w:rPr>
          <w:rFonts w:hint="eastAsia"/>
          <w:sz w:val="24"/>
        </w:rPr>
        <w:t>实际操作</w:t>
      </w:r>
      <w:r>
        <w:rPr>
          <w:sz w:val="24"/>
        </w:rPr>
        <w:t>过程中，出现政策前后不一致</w:t>
      </w:r>
      <w:r>
        <w:rPr>
          <w:rFonts w:hint="eastAsia"/>
          <w:sz w:val="24"/>
        </w:rPr>
        <w:t>，企业</w:t>
      </w:r>
      <w:r>
        <w:rPr>
          <w:sz w:val="24"/>
        </w:rPr>
        <w:t>负责人</w:t>
      </w:r>
      <w:r>
        <w:rPr>
          <w:rFonts w:hint="eastAsia"/>
          <w:sz w:val="24"/>
        </w:rPr>
        <w:t>无法适从；工信部有关“首台套”</w:t>
      </w:r>
      <w:r>
        <w:rPr>
          <w:sz w:val="24"/>
        </w:rPr>
        <w:t>机械免征</w:t>
      </w:r>
      <w:r>
        <w:rPr>
          <w:rFonts w:hint="eastAsia"/>
          <w:sz w:val="24"/>
        </w:rPr>
        <w:t>所得税</w:t>
      </w:r>
      <w:r>
        <w:rPr>
          <w:sz w:val="24"/>
        </w:rPr>
        <w:t>鼓励</w:t>
      </w:r>
      <w:r>
        <w:rPr>
          <w:rFonts w:hint="eastAsia"/>
          <w:sz w:val="24"/>
        </w:rPr>
        <w:t>企业技术</w:t>
      </w:r>
      <w:r>
        <w:rPr>
          <w:sz w:val="24"/>
        </w:rPr>
        <w:t>产品创新政策，但</w:t>
      </w:r>
      <w:r>
        <w:rPr>
          <w:rFonts w:hint="eastAsia"/>
          <w:sz w:val="24"/>
        </w:rPr>
        <w:t>没有落实</w:t>
      </w:r>
      <w:r>
        <w:rPr>
          <w:sz w:val="24"/>
        </w:rPr>
        <w:t>到</w:t>
      </w:r>
      <w:r>
        <w:rPr>
          <w:rFonts w:hint="eastAsia"/>
          <w:sz w:val="24"/>
        </w:rPr>
        <w:t>地方</w:t>
      </w:r>
      <w:r>
        <w:rPr>
          <w:sz w:val="24"/>
        </w:rPr>
        <w:t>税务部门</w:t>
      </w:r>
      <w:r>
        <w:rPr>
          <w:rFonts w:hint="eastAsia"/>
          <w:sz w:val="24"/>
        </w:rPr>
        <w:t>，</w:t>
      </w:r>
      <w:r>
        <w:rPr>
          <w:sz w:val="24"/>
        </w:rPr>
        <w:t>导致实际技术</w:t>
      </w:r>
      <w:r>
        <w:rPr>
          <w:rFonts w:hint="eastAsia"/>
          <w:sz w:val="24"/>
        </w:rPr>
        <w:t>升级</w:t>
      </w:r>
      <w:r>
        <w:rPr>
          <w:sz w:val="24"/>
        </w:rPr>
        <w:t>产品创新的企业拿不到</w:t>
      </w:r>
      <w:r>
        <w:rPr>
          <w:rFonts w:hint="eastAsia"/>
          <w:sz w:val="24"/>
        </w:rPr>
        <w:t>优惠政策；物流</w:t>
      </w:r>
      <w:r>
        <w:rPr>
          <w:sz w:val="24"/>
        </w:rPr>
        <w:t>行业</w:t>
      </w:r>
      <w:r>
        <w:rPr>
          <w:rFonts w:hint="eastAsia"/>
          <w:sz w:val="24"/>
        </w:rPr>
        <w:t>本有</w:t>
      </w:r>
      <w:r>
        <w:rPr>
          <w:sz w:val="24"/>
        </w:rPr>
        <w:t>的</w:t>
      </w:r>
      <w:r>
        <w:rPr>
          <w:rFonts w:hint="eastAsia"/>
          <w:sz w:val="24"/>
        </w:rPr>
        <w:t>多式联运</w:t>
      </w:r>
      <w:r>
        <w:rPr>
          <w:sz w:val="24"/>
        </w:rPr>
        <w:t>以及</w:t>
      </w:r>
      <w:r>
        <w:rPr>
          <w:rFonts w:hint="eastAsia"/>
          <w:sz w:val="24"/>
        </w:rPr>
        <w:t>“无车承运人”等</w:t>
      </w:r>
      <w:r>
        <w:rPr>
          <w:sz w:val="24"/>
        </w:rPr>
        <w:t>新兴业态，但税收征管体制更新速度较慢，</w:t>
      </w:r>
      <w:r>
        <w:rPr>
          <w:rFonts w:hint="eastAsia"/>
          <w:sz w:val="24"/>
        </w:rPr>
        <w:t>条块分裂</w:t>
      </w:r>
      <w:r>
        <w:rPr>
          <w:sz w:val="24"/>
        </w:rPr>
        <w:t>严重，</w:t>
      </w:r>
      <w:r>
        <w:rPr>
          <w:rFonts w:hint="eastAsia"/>
          <w:sz w:val="24"/>
        </w:rPr>
        <w:t>使得</w:t>
      </w:r>
      <w:r>
        <w:rPr>
          <w:sz w:val="24"/>
        </w:rPr>
        <w:t>具体在</w:t>
      </w:r>
      <w:r>
        <w:rPr>
          <w:rFonts w:hint="eastAsia"/>
          <w:sz w:val="24"/>
        </w:rPr>
        <w:t>操作</w:t>
      </w:r>
      <w:r>
        <w:rPr>
          <w:sz w:val="24"/>
        </w:rPr>
        <w:t>征管过程中，征纳双方无</w:t>
      </w:r>
      <w:r>
        <w:rPr>
          <w:rFonts w:hint="eastAsia"/>
          <w:sz w:val="24"/>
        </w:rPr>
        <w:t>法可依。</w:t>
      </w:r>
    </w:p>
    <w:p>
      <w:pPr>
        <w:ind w:firstLine="480" w:firstLineChars="200"/>
        <w:rPr>
          <w:sz w:val="24"/>
        </w:rPr>
      </w:pPr>
      <w:r>
        <w:rPr>
          <w:sz w:val="24"/>
        </w:rPr>
        <w:t>其中</w:t>
      </w:r>
      <w:r>
        <w:rPr>
          <w:rFonts w:hint="eastAsia"/>
          <w:sz w:val="24"/>
        </w:rPr>
        <w:t>下游企业</w:t>
      </w:r>
      <w:r>
        <w:rPr>
          <w:sz w:val="24"/>
        </w:rPr>
        <w:t>为</w:t>
      </w:r>
      <w:r>
        <w:rPr>
          <w:rFonts w:hint="eastAsia"/>
          <w:sz w:val="24"/>
        </w:rPr>
        <w:t>获得</w:t>
      </w:r>
      <w:r>
        <w:rPr>
          <w:sz w:val="24"/>
        </w:rPr>
        <w:t>增值税</w:t>
      </w:r>
      <w:r>
        <w:rPr>
          <w:rFonts w:hint="eastAsia"/>
          <w:sz w:val="24"/>
        </w:rPr>
        <w:t>进项</w:t>
      </w:r>
      <w:r>
        <w:rPr>
          <w:sz w:val="24"/>
        </w:rPr>
        <w:t>抵扣，</w:t>
      </w:r>
      <w:r>
        <w:rPr>
          <w:rFonts w:hint="eastAsia"/>
          <w:sz w:val="24"/>
        </w:rPr>
        <w:t>上游企业</w:t>
      </w:r>
      <w:r>
        <w:rPr>
          <w:sz w:val="24"/>
        </w:rPr>
        <w:t>在</w:t>
      </w:r>
      <w:r>
        <w:rPr>
          <w:rFonts w:hint="eastAsia"/>
          <w:sz w:val="24"/>
        </w:rPr>
        <w:t>销项</w:t>
      </w:r>
      <w:r>
        <w:rPr>
          <w:sz w:val="24"/>
        </w:rPr>
        <w:t>发票发出时，便</w:t>
      </w:r>
      <w:r>
        <w:rPr>
          <w:rFonts w:hint="eastAsia"/>
          <w:sz w:val="24"/>
        </w:rPr>
        <w:t>承担了增值税</w:t>
      </w:r>
      <w:r>
        <w:rPr>
          <w:sz w:val="24"/>
        </w:rPr>
        <w:t>的税负，尽管还没有</w:t>
      </w:r>
      <w:r>
        <w:rPr>
          <w:rFonts w:hint="eastAsia"/>
          <w:sz w:val="24"/>
        </w:rPr>
        <w:t>利润</w:t>
      </w:r>
      <w:r>
        <w:rPr>
          <w:sz w:val="24"/>
        </w:rPr>
        <w:t>，同时也没有</w:t>
      </w:r>
      <w:r>
        <w:rPr>
          <w:rFonts w:hint="eastAsia"/>
          <w:sz w:val="24"/>
        </w:rPr>
        <w:t>进项</w:t>
      </w:r>
      <w:r>
        <w:rPr>
          <w:sz w:val="24"/>
        </w:rPr>
        <w:t>抵扣</w:t>
      </w:r>
      <w:r>
        <w:rPr>
          <w:rFonts w:hint="eastAsia"/>
          <w:sz w:val="24"/>
        </w:rPr>
        <w:t>。</w:t>
      </w:r>
    </w:p>
    <w:p>
      <w:pPr>
        <w:ind w:firstLine="480" w:firstLineChars="200"/>
      </w:pPr>
      <w:r>
        <w:rPr>
          <w:rFonts w:hint="eastAsia"/>
          <w:sz w:val="24"/>
        </w:rPr>
        <w:t>税收</w:t>
      </w:r>
      <w:r>
        <w:rPr>
          <w:sz w:val="24"/>
        </w:rPr>
        <w:t>征管部门包括国</w:t>
      </w:r>
      <w:r>
        <w:rPr>
          <w:rFonts w:hint="eastAsia"/>
          <w:sz w:val="24"/>
        </w:rPr>
        <w:t>、地</w:t>
      </w:r>
      <w:r>
        <w:rPr>
          <w:sz w:val="24"/>
        </w:rPr>
        <w:t>税</w:t>
      </w:r>
      <w:r>
        <w:rPr>
          <w:rFonts w:hint="eastAsia"/>
          <w:sz w:val="24"/>
        </w:rPr>
        <w:t>，</w:t>
      </w:r>
      <w:r>
        <w:rPr>
          <w:sz w:val="24"/>
        </w:rPr>
        <w:t>围绕</w:t>
      </w:r>
      <w:r>
        <w:rPr>
          <w:rFonts w:hint="eastAsia"/>
          <w:sz w:val="24"/>
        </w:rPr>
        <w:t>“基数</w:t>
      </w:r>
      <w:r>
        <w:rPr>
          <w:sz w:val="24"/>
        </w:rPr>
        <w:t>+</w:t>
      </w:r>
      <w:r>
        <w:rPr>
          <w:rFonts w:hint="eastAsia"/>
          <w:sz w:val="24"/>
        </w:rPr>
        <w:t>指数”的税收任务，一度</w:t>
      </w:r>
      <w:r>
        <w:rPr>
          <w:sz w:val="24"/>
        </w:rPr>
        <w:t>成为</w:t>
      </w:r>
      <w:r>
        <w:rPr>
          <w:rFonts w:hint="eastAsia"/>
          <w:sz w:val="24"/>
        </w:rPr>
        <w:t>地方</w:t>
      </w:r>
      <w:r>
        <w:rPr>
          <w:sz w:val="24"/>
        </w:rPr>
        <w:t>官员</w:t>
      </w:r>
      <w:r>
        <w:rPr>
          <w:rFonts w:hint="eastAsia"/>
          <w:sz w:val="24"/>
        </w:rPr>
        <w:t>升迁</w:t>
      </w:r>
      <w:r>
        <w:rPr>
          <w:sz w:val="24"/>
        </w:rPr>
        <w:t>考核</w:t>
      </w:r>
      <w:r>
        <w:rPr>
          <w:rFonts w:hint="eastAsia"/>
          <w:sz w:val="24"/>
        </w:rPr>
        <w:t>重要指标</w:t>
      </w:r>
      <w:r>
        <w:rPr>
          <w:sz w:val="24"/>
        </w:rPr>
        <w:t>，导致地方</w:t>
      </w:r>
      <w:r>
        <w:rPr>
          <w:rFonts w:hint="eastAsia"/>
          <w:sz w:val="24"/>
        </w:rPr>
        <w:t>“过头税”等</w:t>
      </w:r>
      <w:r>
        <w:rPr>
          <w:sz w:val="24"/>
        </w:rPr>
        <w:t>竭泽而渔、财政空转等造假问题，</w:t>
      </w:r>
      <w:r>
        <w:rPr>
          <w:rFonts w:hint="eastAsia"/>
          <w:sz w:val="24"/>
        </w:rPr>
        <w:t>地方</w:t>
      </w:r>
      <w:r>
        <w:rPr>
          <w:sz w:val="24"/>
        </w:rPr>
        <w:t>税源失血过</w:t>
      </w:r>
      <w:r>
        <w:rPr>
          <w:rFonts w:hint="eastAsia"/>
          <w:sz w:val="24"/>
        </w:rPr>
        <w:t>多；“以票定税”的</w:t>
      </w:r>
      <w:r>
        <w:rPr>
          <w:sz w:val="24"/>
        </w:rPr>
        <w:t>非科学模式</w:t>
      </w:r>
      <w:r>
        <w:rPr>
          <w:rFonts w:hint="eastAsia"/>
          <w:sz w:val="24"/>
        </w:rPr>
        <w:t>，致使在生产</w:t>
      </w:r>
      <w:r>
        <w:rPr>
          <w:sz w:val="24"/>
        </w:rPr>
        <w:t>全流程中，</w:t>
      </w:r>
      <w:r>
        <w:rPr>
          <w:rFonts w:hint="eastAsia"/>
          <w:sz w:val="24"/>
        </w:rPr>
        <w:t>本不完备</w:t>
      </w:r>
      <w:r>
        <w:rPr>
          <w:sz w:val="24"/>
        </w:rPr>
        <w:t>的</w:t>
      </w:r>
      <w:r>
        <w:rPr>
          <w:rFonts w:hint="eastAsia"/>
          <w:sz w:val="24"/>
        </w:rPr>
        <w:t>增值税</w:t>
      </w:r>
      <w:r>
        <w:rPr>
          <w:sz w:val="24"/>
        </w:rPr>
        <w:t>体系</w:t>
      </w:r>
      <w:r>
        <w:rPr>
          <w:rFonts w:hint="eastAsia"/>
          <w:sz w:val="24"/>
        </w:rPr>
        <w:t>，</w:t>
      </w:r>
      <w:r>
        <w:rPr>
          <w:sz w:val="24"/>
        </w:rPr>
        <w:t>没有</w:t>
      </w:r>
      <w:r>
        <w:rPr>
          <w:rFonts w:hint="eastAsia"/>
          <w:sz w:val="24"/>
        </w:rPr>
        <w:t>小微</w:t>
      </w:r>
      <w:r>
        <w:rPr>
          <w:sz w:val="24"/>
        </w:rPr>
        <w:t>砂石采购、</w:t>
      </w:r>
      <w:r>
        <w:rPr>
          <w:rFonts w:hint="eastAsia"/>
          <w:sz w:val="24"/>
        </w:rPr>
        <w:t>人力成本</w:t>
      </w:r>
      <w:r>
        <w:rPr>
          <w:sz w:val="24"/>
        </w:rPr>
        <w:t>等抵扣项</w:t>
      </w:r>
      <w:r>
        <w:rPr>
          <w:rFonts w:hint="eastAsia"/>
          <w:sz w:val="24"/>
        </w:rPr>
        <w:t>徒增</w:t>
      </w:r>
      <w:r>
        <w:rPr>
          <w:sz w:val="24"/>
        </w:rPr>
        <w:t>企业税负</w:t>
      </w:r>
      <w:r>
        <w:rPr>
          <w:rFonts w:hint="eastAsia"/>
          <w:sz w:val="24"/>
        </w:rPr>
        <w:t>违背</w:t>
      </w:r>
      <w:r>
        <w:rPr>
          <w:sz w:val="24"/>
        </w:rPr>
        <w:t>政策初衷，</w:t>
      </w:r>
      <w:r>
        <w:rPr>
          <w:rFonts w:hint="eastAsia"/>
          <w:sz w:val="24"/>
        </w:rPr>
        <w:t>出现建筑</w:t>
      </w:r>
      <w:r>
        <w:rPr>
          <w:sz w:val="24"/>
        </w:rPr>
        <w:t>等行业</w:t>
      </w:r>
      <w:r>
        <w:rPr>
          <w:rFonts w:hint="eastAsia"/>
          <w:sz w:val="24"/>
        </w:rPr>
        <w:t>的“</w:t>
      </w:r>
      <w:r>
        <w:rPr>
          <w:sz w:val="24"/>
        </w:rPr>
        <w:t>营改增</w:t>
      </w:r>
      <w:r>
        <w:rPr>
          <w:rFonts w:hint="eastAsia"/>
          <w:sz w:val="24"/>
        </w:rPr>
        <w:t>”</w:t>
      </w:r>
      <w:r>
        <w:rPr>
          <w:sz w:val="24"/>
        </w:rPr>
        <w:t>推进困难，</w:t>
      </w:r>
      <w:r>
        <w:rPr>
          <w:rFonts w:hint="eastAsia"/>
          <w:sz w:val="24"/>
        </w:rPr>
        <w:t>导致企业虚开并购买</w:t>
      </w:r>
      <w:r>
        <w:rPr>
          <w:sz w:val="24"/>
        </w:rPr>
        <w:t>发票冲账</w:t>
      </w:r>
      <w:r>
        <w:rPr>
          <w:rFonts w:hint="eastAsia"/>
          <w:sz w:val="24"/>
        </w:rPr>
        <w:t>、</w:t>
      </w:r>
      <w:r>
        <w:rPr>
          <w:sz w:val="24"/>
        </w:rPr>
        <w:t>抵账</w:t>
      </w:r>
      <w:r>
        <w:rPr>
          <w:rFonts w:hint="eastAsia"/>
          <w:sz w:val="24"/>
        </w:rPr>
        <w:t>、假账等</w:t>
      </w:r>
      <w:r>
        <w:rPr>
          <w:sz w:val="24"/>
        </w:rPr>
        <w:t>不规范甚至偷逃税款现象日益严重</w:t>
      </w:r>
      <w:r>
        <w:rPr>
          <w:rFonts w:hint="eastAsia"/>
          <w:sz w:val="24"/>
        </w:rPr>
        <w:t>，征纳</w:t>
      </w:r>
      <w:r>
        <w:rPr>
          <w:sz w:val="24"/>
        </w:rPr>
        <w:t>关系</w:t>
      </w:r>
      <w:r>
        <w:rPr>
          <w:rFonts w:hint="eastAsia"/>
          <w:sz w:val="24"/>
        </w:rPr>
        <w:t>的</w:t>
      </w:r>
      <w:r>
        <w:rPr>
          <w:sz w:val="24"/>
        </w:rPr>
        <w:t>彼此</w:t>
      </w:r>
      <w:r>
        <w:rPr>
          <w:rFonts w:hint="eastAsia"/>
          <w:sz w:val="24"/>
        </w:rPr>
        <w:t>不信任</w:t>
      </w:r>
      <w:r>
        <w:rPr>
          <w:sz w:val="24"/>
        </w:rPr>
        <w:t>，</w:t>
      </w:r>
      <w:r>
        <w:rPr>
          <w:rFonts w:hint="eastAsia"/>
          <w:sz w:val="24"/>
        </w:rPr>
        <w:t>造成</w:t>
      </w:r>
      <w:r>
        <w:rPr>
          <w:sz w:val="24"/>
        </w:rPr>
        <w:t>征税成本加重</w:t>
      </w:r>
      <w:r>
        <w:rPr>
          <w:rFonts w:hint="eastAsia"/>
          <w:sz w:val="24"/>
        </w:rPr>
        <w:t>；增值税</w:t>
      </w:r>
      <w:r>
        <w:rPr>
          <w:sz w:val="24"/>
        </w:rPr>
        <w:t>票面</w:t>
      </w:r>
      <w:r>
        <w:rPr>
          <w:rFonts w:hint="eastAsia"/>
          <w:sz w:val="24"/>
        </w:rPr>
        <w:t>价格</w:t>
      </w:r>
      <w:r>
        <w:rPr>
          <w:sz w:val="24"/>
        </w:rPr>
        <w:t>迟迟不放开，</w:t>
      </w:r>
      <w:r>
        <w:rPr>
          <w:rFonts w:hint="eastAsia"/>
          <w:sz w:val="24"/>
        </w:rPr>
        <w:t>稍大</w:t>
      </w:r>
      <w:r>
        <w:rPr>
          <w:sz w:val="24"/>
        </w:rPr>
        <w:t>交易</w:t>
      </w:r>
      <w:r>
        <w:rPr>
          <w:rFonts w:hint="eastAsia"/>
          <w:sz w:val="24"/>
        </w:rPr>
        <w:t>额</w:t>
      </w:r>
      <w:r>
        <w:rPr>
          <w:sz w:val="24"/>
        </w:rPr>
        <w:t>将导致</w:t>
      </w:r>
      <w:r>
        <w:rPr>
          <w:rFonts w:hint="eastAsia"/>
          <w:sz w:val="24"/>
        </w:rPr>
        <w:t>企业</w:t>
      </w:r>
      <w:r>
        <w:rPr>
          <w:sz w:val="24"/>
        </w:rPr>
        <w:t>财会人员</w:t>
      </w:r>
      <w:r>
        <w:rPr>
          <w:rFonts w:hint="eastAsia"/>
          <w:sz w:val="24"/>
        </w:rPr>
        <w:t>多次</w:t>
      </w:r>
      <w:r>
        <w:rPr>
          <w:sz w:val="24"/>
        </w:rPr>
        <w:t>开出</w:t>
      </w:r>
      <w:r>
        <w:rPr>
          <w:rFonts w:hint="eastAsia"/>
          <w:sz w:val="24"/>
        </w:rPr>
        <w:t>前定小额</w:t>
      </w:r>
      <w:r>
        <w:rPr>
          <w:sz w:val="24"/>
        </w:rPr>
        <w:t>票据，繁琐程序</w:t>
      </w:r>
      <w:r>
        <w:rPr>
          <w:rFonts w:hint="eastAsia"/>
          <w:sz w:val="24"/>
        </w:rPr>
        <w:t>增加</w:t>
      </w:r>
      <w:r>
        <w:rPr>
          <w:sz w:val="24"/>
        </w:rPr>
        <w:t>交易成本</w:t>
      </w:r>
      <w:r>
        <w:rPr>
          <w:rFonts w:hint="eastAsia"/>
          <w:sz w:val="24"/>
        </w:rPr>
        <w:t>，</w:t>
      </w:r>
      <w:r>
        <w:rPr>
          <w:sz w:val="24"/>
        </w:rPr>
        <w:t>浪费人力</w:t>
      </w:r>
      <w:r>
        <w:rPr>
          <w:rFonts w:hint="eastAsia"/>
          <w:sz w:val="24"/>
        </w:rPr>
        <w:t>、</w:t>
      </w:r>
      <w:r>
        <w:rPr>
          <w:sz w:val="24"/>
        </w:rPr>
        <w:t>物力</w:t>
      </w:r>
      <w:r>
        <w:rPr>
          <w:rFonts w:hint="eastAsia"/>
          <w:sz w:val="24"/>
        </w:rPr>
        <w:t>、财力</w:t>
      </w:r>
      <w:r>
        <w:rPr>
          <w:rFonts w:hint="eastAsia"/>
        </w:rPr>
        <w:t>。</w:t>
      </w:r>
    </w:p>
    <w:p>
      <w:pPr>
        <w:pStyle w:val="3"/>
      </w:pPr>
      <w:bookmarkStart w:id="44" w:name="_Toc339779390"/>
      <w:r>
        <w:rPr>
          <w:rFonts w:hint="eastAsia"/>
        </w:rPr>
        <w:t>5.12对产权安全的担忧</w:t>
      </w:r>
      <w:bookmarkEnd w:id="44"/>
    </w:p>
    <w:p>
      <w:pPr>
        <w:ind w:firstLine="480"/>
        <w:rPr>
          <w:sz w:val="24"/>
        </w:rPr>
      </w:pPr>
      <w:r>
        <w:rPr>
          <w:rFonts w:hint="eastAsia"/>
          <w:sz w:val="24"/>
        </w:rPr>
        <w:t>一些民营企业对其产权安全较为担忧。一位被调查的武汉企业家感叹道：“做企业如同一架飞机，起步时已经飞上天空，飞了几十年，但未来找不到机场，不知道在哪里着落，更不知道目的地在哪里”？一方面，最初企业家面对法律规则的不完善及执行的不严谨，利用当时的“投机钻空”（包括偷逃税款）完成了原始资本积累，但不时担忧 “东窗事发”遭遇罚款清算；另一方面，对于未来意识形态、政策法规等相关动向不确定，难以揣测，也造成企业家的担忧。比如强调正统意识形态， 在过去往往意味着“剥削”论，也就是认定企业家賺取的是本属工人的“剩余价值”，从而不能构成企业家的合法产权。</w:t>
      </w:r>
    </w:p>
    <w:p>
      <w:pPr>
        <w:pStyle w:val="3"/>
      </w:pPr>
      <w:bookmarkStart w:id="45" w:name="_Toc339779391"/>
      <w:r>
        <w:rPr>
          <w:rFonts w:hint="eastAsia"/>
        </w:rPr>
        <w:t>5.13 一些地区</w:t>
      </w:r>
      <w:r>
        <w:t>政府部门和行政垄断部门严重扰动企业的正常经营</w:t>
      </w:r>
      <w:bookmarkEnd w:id="45"/>
    </w:p>
    <w:p>
      <w:pPr>
        <w:pStyle w:val="39"/>
        <w:ind w:firstLine="480"/>
        <w:rPr>
          <w:sz w:val="24"/>
          <w:szCs w:val="28"/>
        </w:rPr>
      </w:pPr>
      <w:r>
        <w:rPr>
          <w:sz w:val="24"/>
          <w:szCs w:val="28"/>
        </w:rPr>
        <w:t>2001</w:t>
      </w:r>
      <w:r>
        <w:rPr>
          <w:sz w:val="24"/>
          <w:szCs w:val="28"/>
          <w:lang w:val="zh-CN"/>
        </w:rPr>
        <w:t>年制订的《税收征收管理法》是关于征税和纳税程序的基本法律，这部法律更多的明确税务机关的权力和纳税人的义务，而缺少对征税权力的规范与约束，以及缺少对纳税人权利的保护。在我们实际调研中，存在税务执法人员不清楚自己权力范围和自由裁量权过大的情况，同时企业不清楚自身的权利更不敢声张自己的权利。从而导致难以提升企业的纳税遵从度和维护公平竞争的市场环境。</w:t>
      </w:r>
    </w:p>
    <w:p>
      <w:pPr>
        <w:pStyle w:val="39"/>
        <w:ind w:firstLine="480"/>
        <w:rPr>
          <w:sz w:val="24"/>
          <w:szCs w:val="28"/>
          <w:lang w:val="zh-TW" w:eastAsia="zh-TW"/>
        </w:rPr>
      </w:pPr>
      <w:r>
        <w:rPr>
          <w:sz w:val="24"/>
          <w:szCs w:val="28"/>
          <w:lang w:val="zh-TW" w:eastAsia="zh-TW"/>
        </w:rPr>
        <w:t>一些贵州、武汉、大连企业反映，不论是来自税务部门，还是来自派出所等公安部门、消防、环保、安监、文化等公权力部门，哪怕是自来水、供电公司等垄断行业，存在通过检查企业是否合规经营而捞取好处的问题。这个问题近几年有所减轻，但仍然存在。</w:t>
      </w:r>
    </w:p>
    <w:p>
      <w:pPr>
        <w:pStyle w:val="39"/>
        <w:ind w:firstLine="480"/>
        <w:rPr>
          <w:sz w:val="24"/>
          <w:szCs w:val="28"/>
          <w:lang w:val="zh-TW" w:eastAsia="zh-TW"/>
        </w:rPr>
      </w:pPr>
      <w:r>
        <w:rPr>
          <w:sz w:val="24"/>
          <w:szCs w:val="28"/>
          <w:lang w:val="zh-TW" w:eastAsia="zh-TW"/>
        </w:rPr>
        <w:t>如来自武汉某液压设备有限公司建设企业（新三板上市）反映：“公司2005年在武汉建厂时，即使面对一个来自权力部门的小小质检员，验收完混凝土建筑（几乎不看是否安全），都要拿走200-300元的费用；而当时一个这样的人一天就要跑20个工地，其灰色收入不能不说可观；更别说在当地，即使一个税务干部有的要管600户纳税人，不仅仅是税务，环保、消防都要‘命’，往往利用政策吃拿卡要。”</w:t>
      </w:r>
    </w:p>
    <w:p>
      <w:pPr>
        <w:pStyle w:val="39"/>
        <w:ind w:firstLine="480"/>
        <w:rPr>
          <w:sz w:val="24"/>
          <w:szCs w:val="28"/>
          <w:lang w:val="zh-TW" w:eastAsia="zh-TW"/>
        </w:rPr>
      </w:pPr>
      <w:r>
        <w:rPr>
          <w:sz w:val="24"/>
          <w:szCs w:val="28"/>
          <w:lang w:val="zh-TW" w:eastAsia="zh-TW"/>
        </w:rPr>
        <w:t>“分一杯羹”，这在经济相对落后的中西部及东北地区，尤为严重；导致经营商业者不胜其烦，不胜其扰，无法安心于提升产品质量及改善服务水平</w:t>
      </w:r>
      <w:r>
        <w:rPr>
          <w:rFonts w:hint="eastAsia"/>
          <w:sz w:val="24"/>
          <w:szCs w:val="28"/>
          <w:lang w:val="zh-TW" w:eastAsia="zh-TW"/>
        </w:rPr>
        <w:t>。</w:t>
      </w:r>
      <w:bookmarkStart w:id="46" w:name="_Toc450738949"/>
      <w:bookmarkEnd w:id="46"/>
      <w:bookmarkStart w:id="47" w:name="_Toc450738936"/>
      <w:bookmarkEnd w:id="47"/>
      <w:bookmarkStart w:id="48" w:name="_Toc450739028"/>
      <w:bookmarkEnd w:id="48"/>
      <w:bookmarkStart w:id="49" w:name="_Toc450739522"/>
      <w:bookmarkEnd w:id="49"/>
      <w:bookmarkStart w:id="50" w:name="_Toc450739656"/>
      <w:bookmarkEnd w:id="50"/>
      <w:bookmarkStart w:id="51" w:name="_Toc450740736"/>
      <w:bookmarkEnd w:id="51"/>
      <w:bookmarkStart w:id="52" w:name="_Toc450740817"/>
      <w:bookmarkEnd w:id="52"/>
    </w:p>
    <w:p>
      <w:pPr>
        <w:pStyle w:val="2"/>
      </w:pPr>
      <w:bookmarkStart w:id="53" w:name="_Toc339779392"/>
      <w:r>
        <w:rPr>
          <w:rFonts w:hint="eastAsia"/>
        </w:rPr>
        <w:t>6. 面向减轻民营企业税负的一些</w:t>
      </w:r>
      <w:bookmarkEnd w:id="53"/>
    </w:p>
    <w:p>
      <w:pPr>
        <w:pStyle w:val="2"/>
      </w:pPr>
      <w:bookmarkStart w:id="54" w:name="_Toc339779393"/>
      <w:r>
        <w:rPr>
          <w:rFonts w:hint="eastAsia"/>
        </w:rPr>
        <w:t>税制原则</w:t>
      </w:r>
      <w:bookmarkEnd w:id="54"/>
    </w:p>
    <w:p>
      <w:pPr>
        <w:ind w:firstLine="420"/>
        <w:rPr>
          <w:sz w:val="24"/>
        </w:rPr>
      </w:pPr>
      <w:r>
        <w:rPr>
          <w:rFonts w:hint="eastAsia"/>
          <w:sz w:val="24"/>
        </w:rPr>
        <w:t>从上文的分析可以看到，需要推行面向减轻民营企业税负的一些税制原则，包括纳税人权利保护原则，同意原则，无代表不纳税原则，税收法定原则，法治原则，低税原则，平等原则，确定原则，便利原则，以及最少费用原则。</w:t>
      </w:r>
    </w:p>
    <w:p>
      <w:pPr>
        <w:pStyle w:val="3"/>
      </w:pPr>
      <w:bookmarkStart w:id="55" w:name="_Toc339779394"/>
      <w:r>
        <w:rPr>
          <w:rFonts w:hint="eastAsia"/>
        </w:rPr>
        <w:t>6.1纳税人权利保护原则</w:t>
      </w:r>
      <w:bookmarkEnd w:id="55"/>
    </w:p>
    <w:p>
      <w:pPr>
        <w:rPr>
          <w:sz w:val="24"/>
        </w:rPr>
      </w:pPr>
      <w:r>
        <w:rPr>
          <w:rFonts w:hint="eastAsia"/>
          <w:sz w:val="24"/>
        </w:rPr>
        <w:tab/>
      </w:r>
      <w:r>
        <w:rPr>
          <w:sz w:val="24"/>
        </w:rPr>
        <w:t>商人或企业家，皆为利益而来往</w:t>
      </w:r>
      <w:r>
        <w:rPr>
          <w:rFonts w:hint="eastAsia"/>
          <w:sz w:val="24"/>
        </w:rPr>
        <w:t>交易</w:t>
      </w:r>
      <w:r>
        <w:rPr>
          <w:sz w:val="24"/>
        </w:rPr>
        <w:t>即生产与</w:t>
      </w:r>
      <w:r>
        <w:rPr>
          <w:rFonts w:hint="eastAsia"/>
          <w:sz w:val="24"/>
        </w:rPr>
        <w:t>经营</w:t>
      </w:r>
      <w:r>
        <w:rPr>
          <w:sz w:val="24"/>
        </w:rPr>
        <w:t>，</w:t>
      </w:r>
      <w:r>
        <w:rPr>
          <w:rFonts w:hint="eastAsia"/>
          <w:sz w:val="24"/>
        </w:rPr>
        <w:t>税收</w:t>
      </w:r>
      <w:r>
        <w:rPr>
          <w:sz w:val="24"/>
        </w:rPr>
        <w:t>便在</w:t>
      </w:r>
      <w:r>
        <w:rPr>
          <w:rFonts w:hint="eastAsia"/>
          <w:sz w:val="24"/>
        </w:rPr>
        <w:t>如此经营交往中产生</w:t>
      </w:r>
      <w:r>
        <w:rPr>
          <w:sz w:val="24"/>
        </w:rPr>
        <w:t>，</w:t>
      </w:r>
      <w:r>
        <w:rPr>
          <w:rFonts w:hint="eastAsia"/>
          <w:sz w:val="24"/>
        </w:rPr>
        <w:t>便是提供</w:t>
      </w:r>
      <w:r>
        <w:rPr>
          <w:sz w:val="24"/>
        </w:rPr>
        <w:t>公共产品及</w:t>
      </w:r>
      <w:r>
        <w:rPr>
          <w:rFonts w:hint="eastAsia"/>
          <w:sz w:val="24"/>
        </w:rPr>
        <w:t>服务</w:t>
      </w:r>
      <w:r>
        <w:rPr>
          <w:sz w:val="24"/>
        </w:rPr>
        <w:t>，</w:t>
      </w:r>
      <w:r>
        <w:rPr>
          <w:rFonts w:hint="eastAsia"/>
          <w:sz w:val="24"/>
        </w:rPr>
        <w:t>为参与</w:t>
      </w:r>
      <w:r>
        <w:rPr>
          <w:sz w:val="24"/>
        </w:rPr>
        <w:t>经营交往乃至</w:t>
      </w:r>
      <w:r>
        <w:rPr>
          <w:rFonts w:hint="eastAsia"/>
          <w:sz w:val="24"/>
        </w:rPr>
        <w:t>财富包括</w:t>
      </w:r>
      <w:r>
        <w:rPr>
          <w:sz w:val="24"/>
        </w:rPr>
        <w:t>房产土地的拥有者</w:t>
      </w:r>
      <w:r>
        <w:rPr>
          <w:rFonts w:hint="eastAsia"/>
          <w:sz w:val="24"/>
        </w:rPr>
        <w:t>提供</w:t>
      </w:r>
      <w:r>
        <w:rPr>
          <w:sz w:val="24"/>
        </w:rPr>
        <w:t>保护包括生命</w:t>
      </w:r>
      <w:r>
        <w:rPr>
          <w:rFonts w:hint="eastAsia"/>
          <w:sz w:val="24"/>
        </w:rPr>
        <w:t>、</w:t>
      </w:r>
      <w:r>
        <w:rPr>
          <w:sz w:val="24"/>
        </w:rPr>
        <w:t>财产权</w:t>
      </w:r>
      <w:r>
        <w:rPr>
          <w:rFonts w:hint="eastAsia"/>
          <w:sz w:val="24"/>
        </w:rPr>
        <w:t>。</w:t>
      </w:r>
    </w:p>
    <w:p>
      <w:pPr>
        <w:ind w:firstLine="420"/>
        <w:rPr>
          <w:sz w:val="24"/>
        </w:rPr>
      </w:pPr>
      <w:r>
        <w:rPr>
          <w:rFonts w:hint="eastAsia"/>
          <w:sz w:val="24"/>
        </w:rPr>
        <w:t>纳税人</w:t>
      </w:r>
      <w:r>
        <w:rPr>
          <w:sz w:val="24"/>
        </w:rPr>
        <w:t>即交易双方，</w:t>
      </w:r>
      <w:r>
        <w:rPr>
          <w:rFonts w:hint="eastAsia"/>
          <w:sz w:val="24"/>
        </w:rPr>
        <w:t>借助让渡自身</w:t>
      </w:r>
      <w:r>
        <w:rPr>
          <w:sz w:val="24"/>
        </w:rPr>
        <w:t>可支配收入</w:t>
      </w:r>
      <w:r>
        <w:rPr>
          <w:rFonts w:hint="eastAsia"/>
          <w:sz w:val="24"/>
        </w:rPr>
        <w:t>通过</w:t>
      </w:r>
      <w:r>
        <w:rPr>
          <w:sz w:val="24"/>
        </w:rPr>
        <w:t>税收</w:t>
      </w:r>
      <w:r>
        <w:rPr>
          <w:rFonts w:hint="eastAsia"/>
          <w:sz w:val="24"/>
        </w:rPr>
        <w:t>形式</w:t>
      </w:r>
      <w:r>
        <w:rPr>
          <w:sz w:val="24"/>
        </w:rPr>
        <w:t>给予</w:t>
      </w:r>
      <w:r>
        <w:rPr>
          <w:rFonts w:hint="eastAsia"/>
          <w:sz w:val="24"/>
        </w:rPr>
        <w:t>为</w:t>
      </w:r>
      <w:r>
        <w:rPr>
          <w:sz w:val="24"/>
        </w:rPr>
        <w:t>税收提供者</w:t>
      </w:r>
      <w:r>
        <w:rPr>
          <w:rFonts w:hint="eastAsia"/>
          <w:sz w:val="24"/>
        </w:rPr>
        <w:t>即纳税人提供</w:t>
      </w:r>
      <w:r>
        <w:rPr>
          <w:sz w:val="24"/>
        </w:rPr>
        <w:t>公共产品及服务</w:t>
      </w:r>
      <w:r>
        <w:rPr>
          <w:rFonts w:hint="eastAsia"/>
          <w:sz w:val="24"/>
        </w:rPr>
        <w:t>的</w:t>
      </w:r>
      <w:r>
        <w:rPr>
          <w:sz w:val="24"/>
        </w:rPr>
        <w:t>公共部门</w:t>
      </w:r>
      <w:r>
        <w:rPr>
          <w:rFonts w:hint="eastAsia"/>
          <w:sz w:val="24"/>
        </w:rPr>
        <w:t>，</w:t>
      </w:r>
      <w:r>
        <w:rPr>
          <w:sz w:val="24"/>
        </w:rPr>
        <w:t>从而实现自己保护</w:t>
      </w:r>
      <w:r>
        <w:rPr>
          <w:rFonts w:hint="eastAsia"/>
          <w:sz w:val="24"/>
        </w:rPr>
        <w:t>资产财富</w:t>
      </w:r>
      <w:r>
        <w:rPr>
          <w:sz w:val="24"/>
        </w:rPr>
        <w:t>及交易保障的目的，</w:t>
      </w:r>
      <w:r>
        <w:rPr>
          <w:rFonts w:hint="eastAsia"/>
          <w:sz w:val="24"/>
        </w:rPr>
        <w:t>这便是</w:t>
      </w:r>
      <w:r>
        <w:rPr>
          <w:sz w:val="24"/>
        </w:rPr>
        <w:t>税收的缘起，</w:t>
      </w:r>
      <w:r>
        <w:rPr>
          <w:rFonts w:hint="eastAsia"/>
          <w:sz w:val="24"/>
        </w:rPr>
        <w:t>也</w:t>
      </w:r>
      <w:r>
        <w:rPr>
          <w:sz w:val="24"/>
        </w:rPr>
        <w:t>便是政府</w:t>
      </w:r>
      <w:r>
        <w:rPr>
          <w:rFonts w:hint="eastAsia"/>
          <w:sz w:val="24"/>
        </w:rPr>
        <w:t>等</w:t>
      </w:r>
      <w:r>
        <w:rPr>
          <w:sz w:val="24"/>
        </w:rPr>
        <w:t>公共部门存在之</w:t>
      </w:r>
      <w:r>
        <w:rPr>
          <w:rFonts w:hint="eastAsia"/>
          <w:sz w:val="24"/>
        </w:rPr>
        <w:t>唯一</w:t>
      </w:r>
      <w:r>
        <w:rPr>
          <w:sz w:val="24"/>
        </w:rPr>
        <w:t>理由</w:t>
      </w:r>
      <w:r>
        <w:rPr>
          <w:rFonts w:hint="eastAsia"/>
          <w:sz w:val="24"/>
        </w:rPr>
        <w:t>。</w:t>
      </w:r>
    </w:p>
    <w:p>
      <w:pPr>
        <w:ind w:firstLine="420"/>
        <w:rPr>
          <w:sz w:val="24"/>
        </w:rPr>
      </w:pPr>
      <w:r>
        <w:rPr>
          <w:rFonts w:hint="eastAsia"/>
          <w:sz w:val="24"/>
        </w:rPr>
        <w:t>保护</w:t>
      </w:r>
      <w:r>
        <w:rPr>
          <w:sz w:val="24"/>
        </w:rPr>
        <w:t>私有产权，成为整个税收</w:t>
      </w:r>
      <w:r>
        <w:rPr>
          <w:rFonts w:hint="eastAsia"/>
          <w:sz w:val="24"/>
        </w:rPr>
        <w:t>过程初衷与归宿</w:t>
      </w:r>
      <w:r>
        <w:rPr>
          <w:sz w:val="24"/>
        </w:rPr>
        <w:t>，</w:t>
      </w:r>
      <w:r>
        <w:rPr>
          <w:rFonts w:hint="eastAsia"/>
          <w:sz w:val="24"/>
        </w:rPr>
        <w:t>因此</w:t>
      </w:r>
      <w:r>
        <w:rPr>
          <w:sz w:val="24"/>
        </w:rPr>
        <w:t>，</w:t>
      </w:r>
      <w:r>
        <w:rPr>
          <w:rFonts w:hint="eastAsia"/>
          <w:sz w:val="24"/>
        </w:rPr>
        <w:t>公共</w:t>
      </w:r>
      <w:r>
        <w:rPr>
          <w:sz w:val="24"/>
        </w:rPr>
        <w:t>部门</w:t>
      </w:r>
      <w:r>
        <w:rPr>
          <w:rFonts w:hint="eastAsia"/>
          <w:sz w:val="24"/>
        </w:rPr>
        <w:t>包括</w:t>
      </w:r>
      <w:r>
        <w:rPr>
          <w:sz w:val="24"/>
        </w:rPr>
        <w:t>税务、公安、消防、质检、安检等公权力拥有者，仅是为纳税人</w:t>
      </w:r>
      <w:r>
        <w:rPr>
          <w:rFonts w:hint="eastAsia"/>
          <w:sz w:val="24"/>
        </w:rPr>
        <w:t>之</w:t>
      </w:r>
      <w:r>
        <w:rPr>
          <w:sz w:val="24"/>
        </w:rPr>
        <w:t>私有产权的保护</w:t>
      </w:r>
      <w:r>
        <w:rPr>
          <w:rFonts w:hint="eastAsia"/>
          <w:sz w:val="24"/>
        </w:rPr>
        <w:t>而</w:t>
      </w:r>
      <w:r>
        <w:rPr>
          <w:sz w:val="24"/>
        </w:rPr>
        <w:t>存在，</w:t>
      </w:r>
      <w:r>
        <w:rPr>
          <w:rFonts w:hint="eastAsia"/>
          <w:sz w:val="24"/>
        </w:rPr>
        <w:t>不能</w:t>
      </w:r>
      <w:r>
        <w:rPr>
          <w:sz w:val="24"/>
        </w:rPr>
        <w:t>为一己部门或公权力拥有者之私利而</w:t>
      </w:r>
      <w:r>
        <w:rPr>
          <w:rFonts w:hint="eastAsia"/>
          <w:sz w:val="24"/>
        </w:rPr>
        <w:t>侵犯</w:t>
      </w:r>
      <w:r>
        <w:rPr>
          <w:sz w:val="24"/>
        </w:rPr>
        <w:t>税收提供者之私有</w:t>
      </w:r>
      <w:r>
        <w:rPr>
          <w:rFonts w:hint="eastAsia"/>
          <w:sz w:val="24"/>
        </w:rPr>
        <w:t>产权。</w:t>
      </w:r>
    </w:p>
    <w:p>
      <w:pPr>
        <w:ind w:firstLine="420"/>
        <w:rPr>
          <w:sz w:val="24"/>
        </w:rPr>
      </w:pPr>
      <w:r>
        <w:rPr>
          <w:rFonts w:hint="eastAsia"/>
          <w:sz w:val="24"/>
        </w:rPr>
        <w:t>纳税人权利保护原则来自于个人基本权利保护原则。在一个社会里，一方面需要保护个人基本权利，包括生命权，人身权与产权，另一方面个人也需要承担纳税义务，为这种保护提供资源保障。但是这种纳税义务派生自对个人基本权利保护的需要。种种财政支出的需要均应派生自这种需要。休谟的正义三原则包括</w:t>
      </w:r>
      <w:r>
        <w:rPr>
          <w:sz w:val="24"/>
        </w:rPr>
        <w:t>财产的稳定占有、经过同意的转移和遵守承诺</w:t>
      </w:r>
      <w:r>
        <w:rPr>
          <w:rFonts w:hint="eastAsia"/>
          <w:sz w:val="24"/>
        </w:rPr>
        <w:t>。</w:t>
      </w:r>
      <w:r>
        <w:rPr>
          <w:rStyle w:val="28"/>
          <w:sz w:val="24"/>
        </w:rPr>
        <w:footnoteReference w:id="14"/>
      </w:r>
      <w:r>
        <w:rPr>
          <w:rFonts w:hint="eastAsia"/>
          <w:sz w:val="24"/>
        </w:rPr>
        <w:t>这三条自然法则可以说是环环相扣，可谓是纳税人权利的守护神。</w:t>
      </w:r>
    </w:p>
    <w:p>
      <w:pPr>
        <w:pStyle w:val="3"/>
      </w:pPr>
      <w:bookmarkStart w:id="56" w:name="_Toc339779395"/>
      <w:r>
        <w:rPr>
          <w:rFonts w:hint="eastAsia"/>
        </w:rPr>
        <w:t>6.2同意原则</w:t>
      </w:r>
      <w:bookmarkEnd w:id="56"/>
    </w:p>
    <w:p>
      <w:pPr>
        <w:rPr>
          <w:sz w:val="24"/>
        </w:rPr>
      </w:pPr>
      <w:r>
        <w:rPr>
          <w:rFonts w:hint="eastAsia"/>
          <w:sz w:val="24"/>
        </w:rPr>
        <w:tab/>
      </w:r>
      <w:r>
        <w:rPr>
          <w:rFonts w:hint="eastAsia"/>
          <w:sz w:val="24"/>
        </w:rPr>
        <w:t>在休谟正义三原则中，第二项原则“</w:t>
      </w:r>
      <w:r>
        <w:rPr>
          <w:sz w:val="24"/>
        </w:rPr>
        <w:t>经过同意的转移</w:t>
      </w:r>
      <w:r>
        <w:rPr>
          <w:rFonts w:hint="eastAsia"/>
          <w:sz w:val="24"/>
        </w:rPr>
        <w:t>”就是体现了同意原则。未经纳税人同意，政府征取税费。在一个大社会里，为此需要一个民主的公共选择过程，由真正民选的议会代表来代表纳税人的权益。</w:t>
      </w:r>
    </w:p>
    <w:p>
      <w:pPr>
        <w:rPr>
          <w:sz w:val="24"/>
        </w:rPr>
      </w:pPr>
      <w:r>
        <w:rPr>
          <w:rFonts w:hint="eastAsia"/>
          <w:sz w:val="24"/>
        </w:rPr>
        <w:tab/>
      </w:r>
      <w:r>
        <w:rPr>
          <w:rFonts w:hint="eastAsia"/>
          <w:sz w:val="24"/>
        </w:rPr>
        <w:t>在现实世界的大社会中，一致同意难以达成。一致同意原则意味着“一票否决制”。只要有一人的反对，一致同意原则即告落空。</w:t>
      </w:r>
    </w:p>
    <w:p>
      <w:pPr>
        <w:ind w:firstLine="420"/>
        <w:rPr>
          <w:sz w:val="32"/>
        </w:rPr>
      </w:pPr>
      <w:r>
        <w:rPr>
          <w:rFonts w:hint="eastAsia"/>
          <w:sz w:val="24"/>
        </w:rPr>
        <w:t>但是，在罗尔斯“无知之幕”下，或者在布坎南“局部无知之幕”或者“不确定性之幕”下，个人就最基本的决策达成一致是可能的。设想</w:t>
      </w:r>
      <w:r>
        <w:rPr>
          <w:rFonts w:ascii="Times New Roman" w:hAnsi="宋体"/>
          <w:sz w:val="24"/>
        </w:rPr>
        <w:t>人们尝试站在罗尔斯</w:t>
      </w:r>
      <w:r>
        <w:rPr>
          <w:rFonts w:ascii="Times New Roman" w:hAnsi="Times New Roman"/>
          <w:sz w:val="24"/>
        </w:rPr>
        <w:t>“</w:t>
      </w:r>
      <w:r>
        <w:rPr>
          <w:rFonts w:ascii="Times New Roman" w:hAnsi="宋体"/>
          <w:sz w:val="24"/>
        </w:rPr>
        <w:t>无知之幕</w:t>
      </w:r>
      <w:r>
        <w:rPr>
          <w:rFonts w:ascii="Times New Roman" w:hAnsi="Times New Roman"/>
          <w:sz w:val="24"/>
        </w:rPr>
        <w:t>”</w:t>
      </w:r>
      <w:r>
        <w:rPr>
          <w:rFonts w:ascii="Times New Roman" w:hAnsi="宋体"/>
          <w:sz w:val="24"/>
        </w:rPr>
        <w:t>背后，严肃思考和讨论社会政治秩序的基本规则。罗尔斯认为，规则必须是所有参与社会合作的成员一致同意的，而且必须是在排除所有背景条件之影响的情况下所取得的共识。</w:t>
      </w:r>
      <w:r>
        <w:rPr>
          <w:rStyle w:val="28"/>
          <w:rFonts w:ascii="Times New Roman" w:hAnsi="Times New Roman"/>
          <w:sz w:val="24"/>
        </w:rPr>
        <w:footnoteReference w:id="15"/>
      </w:r>
      <w:r>
        <w:rPr>
          <w:rFonts w:ascii="Times New Roman" w:hAnsi="宋体"/>
          <w:sz w:val="24"/>
        </w:rPr>
        <w:t>以</w:t>
      </w:r>
      <w:r>
        <w:rPr>
          <w:rFonts w:ascii="Times New Roman" w:hAnsi="Times New Roman"/>
          <w:sz w:val="24"/>
        </w:rPr>
        <w:t>“</w:t>
      </w:r>
      <w:r>
        <w:rPr>
          <w:rFonts w:ascii="Times New Roman" w:hAnsi="宋体"/>
          <w:sz w:val="24"/>
        </w:rPr>
        <w:t>无知之幕</w:t>
      </w:r>
      <w:r>
        <w:rPr>
          <w:rFonts w:ascii="Times New Roman" w:hAnsi="Times New Roman"/>
          <w:sz w:val="24"/>
        </w:rPr>
        <w:t>”(Veil of ignorance)</w:t>
      </w:r>
      <w:r>
        <w:rPr>
          <w:rFonts w:ascii="Times New Roman" w:hAnsi="宋体"/>
          <w:sz w:val="24"/>
        </w:rPr>
        <w:t>为特征的原初状态正是为了以理论的方式拟制社会成员如何达成这种共识。在原初状态下，立约者在决定什么原则作为规范社会基本结构的依据时，完全不知道自己特殊的身份、社会地位、智力、体力、所得、财富、心理倾向，甚至于也不知道自己特有的价值理想，立约者选择的惟一依据是一般共同的知识。任何人都不可能利用物质、智力或信息的优势通过特定的社会建制安排为自己捞好处，又必须防范他人对自身的可能侵害。与罗尔斯的推理不同，</w:t>
      </w:r>
      <w:bookmarkStart w:id="57" w:name="OLE_LINK379"/>
      <w:bookmarkStart w:id="58" w:name="OLE_LINK380"/>
      <w:r>
        <w:rPr>
          <w:rFonts w:ascii="Times New Roman" w:hAnsi="宋体"/>
          <w:sz w:val="24"/>
        </w:rPr>
        <w:t>布伦南和布坎南只要求立约者至少在限定的条件下让他们受选择背景所迫而采取一种等于是处在无知之幕下的立场，即一种</w:t>
      </w:r>
      <w:r>
        <w:rPr>
          <w:rFonts w:ascii="Times New Roman" w:hAnsi="Times New Roman"/>
          <w:sz w:val="24"/>
        </w:rPr>
        <w:t>“</w:t>
      </w:r>
      <w:r>
        <w:rPr>
          <w:rFonts w:ascii="Times New Roman" w:hAnsi="宋体"/>
          <w:sz w:val="24"/>
        </w:rPr>
        <w:t>局部无知之幕</w:t>
      </w:r>
      <w:r>
        <w:rPr>
          <w:rFonts w:ascii="Times New Roman" w:hAnsi="Times New Roman"/>
          <w:sz w:val="24"/>
        </w:rPr>
        <w:t>”(partial veil of ignorance)</w:t>
      </w:r>
      <w:r>
        <w:rPr>
          <w:rFonts w:ascii="Times New Roman" w:hAnsi="宋体"/>
          <w:sz w:val="24"/>
        </w:rPr>
        <w:t>或者</w:t>
      </w:r>
      <w:r>
        <w:rPr>
          <w:rFonts w:ascii="Times New Roman" w:hAnsi="Times New Roman"/>
          <w:sz w:val="24"/>
        </w:rPr>
        <w:t>“</w:t>
      </w:r>
      <w:r>
        <w:rPr>
          <w:rFonts w:ascii="Times New Roman" w:hAnsi="宋体"/>
          <w:sz w:val="24"/>
        </w:rPr>
        <w:t>不确定性之幕</w:t>
      </w:r>
      <w:r>
        <w:rPr>
          <w:rFonts w:ascii="Times New Roman" w:hAnsi="Times New Roman"/>
          <w:sz w:val="24"/>
        </w:rPr>
        <w:t>”(veil of uncertainty)</w:t>
      </w:r>
      <w:r>
        <w:rPr>
          <w:rFonts w:ascii="Times New Roman" w:hAnsi="宋体"/>
          <w:sz w:val="24"/>
        </w:rPr>
        <w:t>的立场。</w:t>
      </w:r>
      <w:bookmarkEnd w:id="57"/>
      <w:bookmarkEnd w:id="58"/>
      <w:r>
        <w:rPr>
          <w:rStyle w:val="28"/>
          <w:rFonts w:ascii="Times New Roman" w:hAnsi="Times New Roman"/>
          <w:sz w:val="24"/>
        </w:rPr>
        <w:footnoteReference w:id="16"/>
      </w:r>
      <w:bookmarkStart w:id="59" w:name="OLE_LINK387"/>
      <w:bookmarkStart w:id="60" w:name="OLE_LINK388"/>
      <w:r>
        <w:rPr>
          <w:rFonts w:ascii="Times New Roman" w:hAnsi="宋体"/>
          <w:sz w:val="24"/>
        </w:rPr>
        <w:t>由于立约者自身处境具有内在不确定性，基于自身利益的考虑，必须采纳罗尔斯描述的公平</w:t>
      </w:r>
      <w:r>
        <w:rPr>
          <w:rFonts w:ascii="Times New Roman" w:hAnsi="Times New Roman"/>
          <w:sz w:val="24"/>
        </w:rPr>
        <w:t>(fairness)</w:t>
      </w:r>
      <w:r>
        <w:rPr>
          <w:rFonts w:ascii="Times New Roman" w:hAnsi="宋体"/>
          <w:sz w:val="24"/>
        </w:rPr>
        <w:t>律令的标准。</w:t>
      </w:r>
      <w:bookmarkEnd w:id="59"/>
      <w:bookmarkEnd w:id="60"/>
      <w:r>
        <w:rPr>
          <w:rStyle w:val="28"/>
          <w:rFonts w:ascii="Times New Roman" w:hAnsi="Times New Roman"/>
          <w:sz w:val="24"/>
        </w:rPr>
        <w:footnoteReference w:id="17"/>
      </w:r>
    </w:p>
    <w:p>
      <w:pPr>
        <w:rPr>
          <w:sz w:val="24"/>
        </w:rPr>
      </w:pPr>
      <w:r>
        <w:rPr>
          <w:rFonts w:hint="eastAsia"/>
          <w:sz w:val="24"/>
        </w:rPr>
        <w:tab/>
      </w:r>
    </w:p>
    <w:p>
      <w:pPr>
        <w:pStyle w:val="3"/>
      </w:pPr>
      <w:bookmarkStart w:id="61" w:name="_Toc339779396"/>
      <w:r>
        <w:rPr>
          <w:rFonts w:hint="eastAsia"/>
        </w:rPr>
        <w:t>6.3无代表不纳税原则</w:t>
      </w:r>
      <w:bookmarkEnd w:id="61"/>
    </w:p>
    <w:p>
      <w:pPr>
        <w:rPr>
          <w:sz w:val="24"/>
        </w:rPr>
      </w:pPr>
      <w:r>
        <w:rPr>
          <w:rFonts w:hint="eastAsia"/>
          <w:sz w:val="24"/>
        </w:rPr>
        <w:tab/>
      </w:r>
      <w:r>
        <w:rPr>
          <w:rFonts w:hint="eastAsia"/>
          <w:sz w:val="24"/>
        </w:rPr>
        <w:t>纳税人可以因为“无代表”而“不纳税”，这就是“无代表不纳税”原则。“无代表不纳税”原先是一句口号，最早出现在1763年到1776年间，体现了北美最初十三个英属殖民地居民当时对英国宗主国的最大不满情绪。不少殖民地居民认为，由于北美人民在英国议会中没有自己的直接代表，就等于剥夺了他们作为英国公民的权利，这不符合正义原则，英国</w:t>
      </w:r>
      <w:r>
        <w:rPr>
          <w:sz w:val="24"/>
        </w:rPr>
        <w:t>那些对殖民地人民要求征税的法律</w:t>
      </w:r>
      <w:r>
        <w:rPr>
          <w:rFonts w:hint="eastAsia"/>
          <w:sz w:val="24"/>
        </w:rPr>
        <w:t>因此应该无效。</w:t>
      </w:r>
    </w:p>
    <w:p>
      <w:pPr>
        <w:pStyle w:val="3"/>
      </w:pPr>
      <w:bookmarkStart w:id="62" w:name="_Toc339779397"/>
      <w:r>
        <w:rPr>
          <w:rFonts w:hint="eastAsia"/>
        </w:rPr>
        <w:t>6.4税收法定原则</w:t>
      </w:r>
      <w:bookmarkEnd w:id="62"/>
    </w:p>
    <w:p>
      <w:pPr>
        <w:rPr>
          <w:sz w:val="24"/>
        </w:rPr>
      </w:pPr>
      <w:r>
        <w:rPr>
          <w:rFonts w:hint="eastAsia"/>
          <w:sz w:val="24"/>
        </w:rPr>
        <w:tab/>
      </w:r>
      <w:r>
        <w:rPr>
          <w:rFonts w:hint="eastAsia"/>
          <w:sz w:val="24"/>
        </w:rPr>
        <w:t>税收法定原则是指由立法者决定全部税收问题的税法基本原则。它强调如果没有相应法律作前提，政府则不能征税，公民也没有纳税的义务。税收主体必须依且仅依法律的规定征税；纳税主体必须依且仅依法律的规定纳税。税收法定原则的具体内容包括三个部分：税种法定、税收要素法定、程序法定。</w:t>
      </w:r>
    </w:p>
    <w:p>
      <w:pPr>
        <w:ind w:firstLine="420"/>
        <w:rPr>
          <w:sz w:val="24"/>
        </w:rPr>
      </w:pPr>
      <w:r>
        <w:rPr>
          <w:rFonts w:hint="eastAsia"/>
          <w:sz w:val="24"/>
        </w:rPr>
        <w:t>税收法定原则也反映了从法律层面遵循斯密的税收确定原则。根据斯密的该项原则，公民应缴纳的税收，必须是明确规定的不得随意变更。如纳税日期、纳税方法、缴纳数额等，都应当让所有的纳税人及其他人了解清楚明白，否则纳税人将不免要受税吏权力的任意左右。</w:t>
      </w:r>
      <w:r>
        <w:rPr>
          <w:rStyle w:val="28"/>
          <w:sz w:val="24"/>
        </w:rPr>
        <w:footnoteReference w:id="18"/>
      </w:r>
      <w:r>
        <w:rPr>
          <w:rFonts w:hint="eastAsia"/>
          <w:sz w:val="24"/>
        </w:rPr>
        <w:t>这一原则旨在杜绝征税人的任意专断征税，加重税收负担，以及恐吓、勒索等行为。根据斯密的观点，税收不确定比税收不公平对人民的危害更为严重。</w:t>
      </w:r>
    </w:p>
    <w:p>
      <w:pPr>
        <w:pStyle w:val="3"/>
      </w:pPr>
      <w:bookmarkStart w:id="63" w:name="_Toc339779398"/>
      <w:r>
        <w:rPr>
          <w:rFonts w:hint="eastAsia"/>
        </w:rPr>
        <w:t>6.5法治原则</w:t>
      </w:r>
      <w:bookmarkEnd w:id="63"/>
    </w:p>
    <w:p>
      <w:pPr>
        <w:ind w:firstLine="420"/>
        <w:rPr>
          <w:sz w:val="24"/>
        </w:rPr>
      </w:pPr>
      <w:r>
        <w:rPr>
          <w:rFonts w:hint="eastAsia"/>
          <w:sz w:val="24"/>
        </w:rPr>
        <w:t>税收法定原则还需要以更基本层面的原则支撑，才能成为真正的税收法定原则，否则可能仅仅是把人治通过法律的形式规定下来。这个更基本层面的原则就是法治原则。</w:t>
      </w:r>
    </w:p>
    <w:p>
      <w:pPr>
        <w:ind w:firstLine="420"/>
        <w:rPr>
          <w:sz w:val="24"/>
        </w:rPr>
      </w:pPr>
      <w:r>
        <w:rPr>
          <w:rFonts w:hint="eastAsia"/>
          <w:sz w:val="24"/>
        </w:rPr>
        <w:t>戴雪系统地提出并阐释了法治的含义，这就是学界所熟悉的法治三原则：</w:t>
      </w:r>
      <w:r>
        <w:rPr>
          <w:rStyle w:val="28"/>
          <w:sz w:val="24"/>
        </w:rPr>
        <w:footnoteReference w:id="19"/>
      </w:r>
      <w:r>
        <w:rPr>
          <w:rFonts w:hint="eastAsia"/>
          <w:sz w:val="24"/>
        </w:rPr>
        <w:t>一是“除非明确违反国家一般法院以惯常方式所确立的法律，任何人不受惩罚，其人身或财产不受侵害”；二是“任何人不得凌驾于法律之上，且所有人，不论地位条件如何，都要服从国家一般法律，服从一般法院的审判管辖权”；三是“个人的权利以一般法院提起的特定案件决定之”。</w:t>
      </w:r>
    </w:p>
    <w:p>
      <w:pPr>
        <w:ind w:firstLine="420"/>
        <w:rPr>
          <w:sz w:val="24"/>
        </w:rPr>
      </w:pPr>
      <w:r>
        <w:rPr>
          <w:rFonts w:hint="eastAsia"/>
          <w:sz w:val="24"/>
        </w:rPr>
        <w:t>法治原则与哈耶克“法律下的自由”原则完全一致，后者要求由法治为个人自由保驾护航。</w:t>
      </w:r>
      <w:r>
        <w:rPr>
          <w:rStyle w:val="28"/>
          <w:sz w:val="24"/>
        </w:rPr>
        <w:footnoteReference w:id="20"/>
      </w:r>
    </w:p>
    <w:p>
      <w:pPr>
        <w:ind w:firstLine="480" w:firstLineChars="200"/>
        <w:rPr>
          <w:sz w:val="24"/>
        </w:rPr>
      </w:pPr>
      <w:r>
        <w:rPr>
          <w:rFonts w:hint="eastAsia"/>
          <w:sz w:val="24"/>
        </w:rPr>
        <w:t>规则</w:t>
      </w:r>
      <w:r>
        <w:rPr>
          <w:sz w:val="24"/>
        </w:rPr>
        <w:t>的制定者，需要首先受制于规则</w:t>
      </w:r>
      <w:r>
        <w:rPr>
          <w:rFonts w:hint="eastAsia"/>
          <w:sz w:val="24"/>
        </w:rPr>
        <w:t>，</w:t>
      </w:r>
      <w:r>
        <w:rPr>
          <w:sz w:val="24"/>
        </w:rPr>
        <w:t>如此</w:t>
      </w:r>
      <w:r>
        <w:rPr>
          <w:rFonts w:hint="eastAsia"/>
          <w:sz w:val="24"/>
        </w:rPr>
        <w:t>，市场规则</w:t>
      </w:r>
      <w:r>
        <w:rPr>
          <w:sz w:val="24"/>
        </w:rPr>
        <w:t>才有可能真正</w:t>
      </w:r>
      <w:r>
        <w:rPr>
          <w:rFonts w:hint="eastAsia"/>
          <w:sz w:val="24"/>
        </w:rPr>
        <w:t>确立</w:t>
      </w:r>
      <w:r>
        <w:rPr>
          <w:sz w:val="24"/>
        </w:rPr>
        <w:t>在</w:t>
      </w:r>
      <w:r>
        <w:rPr>
          <w:rFonts w:hint="eastAsia"/>
          <w:sz w:val="24"/>
        </w:rPr>
        <w:t>市场</w:t>
      </w:r>
      <w:r>
        <w:rPr>
          <w:sz w:val="24"/>
        </w:rPr>
        <w:t>参与者心中，</w:t>
      </w:r>
      <w:r>
        <w:rPr>
          <w:rFonts w:hint="eastAsia"/>
          <w:sz w:val="24"/>
        </w:rPr>
        <w:t>市场参与者表达意见</w:t>
      </w:r>
      <w:r>
        <w:rPr>
          <w:sz w:val="24"/>
        </w:rPr>
        <w:t>至规则</w:t>
      </w:r>
      <w:r>
        <w:rPr>
          <w:rFonts w:hint="eastAsia"/>
          <w:sz w:val="24"/>
        </w:rPr>
        <w:t>法治</w:t>
      </w:r>
      <w:r>
        <w:rPr>
          <w:sz w:val="24"/>
        </w:rPr>
        <w:t>修订之过程，</w:t>
      </w:r>
      <w:r>
        <w:rPr>
          <w:rFonts w:hint="eastAsia"/>
          <w:sz w:val="24"/>
        </w:rPr>
        <w:t>落实为市场</w:t>
      </w:r>
      <w:r>
        <w:rPr>
          <w:sz w:val="24"/>
        </w:rPr>
        <w:t>主体生活习惯方式</w:t>
      </w:r>
      <w:r>
        <w:rPr>
          <w:rFonts w:hint="eastAsia"/>
          <w:sz w:val="24"/>
        </w:rPr>
        <w:t>，</w:t>
      </w:r>
      <w:r>
        <w:rPr>
          <w:sz w:val="24"/>
        </w:rPr>
        <w:t>其契约精神</w:t>
      </w:r>
      <w:r>
        <w:rPr>
          <w:rFonts w:hint="eastAsia"/>
          <w:sz w:val="24"/>
        </w:rPr>
        <w:t>，其道德</w:t>
      </w:r>
      <w:r>
        <w:rPr>
          <w:sz w:val="24"/>
        </w:rPr>
        <w:t>伦理</w:t>
      </w:r>
      <w:r>
        <w:rPr>
          <w:rFonts w:hint="eastAsia"/>
          <w:sz w:val="24"/>
        </w:rPr>
        <w:t>，</w:t>
      </w:r>
      <w:r>
        <w:rPr>
          <w:sz w:val="24"/>
        </w:rPr>
        <w:t>其</w:t>
      </w:r>
      <w:r>
        <w:rPr>
          <w:rFonts w:hint="eastAsia"/>
          <w:sz w:val="24"/>
        </w:rPr>
        <w:t>双赢</w:t>
      </w:r>
      <w:r>
        <w:rPr>
          <w:sz w:val="24"/>
        </w:rPr>
        <w:t>共赢，其分工协作，均可以自发而形成</w:t>
      </w:r>
      <w:r>
        <w:rPr>
          <w:rFonts w:hint="eastAsia"/>
          <w:sz w:val="24"/>
        </w:rPr>
        <w:t>，所谓“垂拱而治”。</w:t>
      </w:r>
    </w:p>
    <w:p>
      <w:pPr>
        <w:pStyle w:val="3"/>
      </w:pPr>
      <w:bookmarkStart w:id="64" w:name="_Toc339779399"/>
      <w:r>
        <w:rPr>
          <w:rFonts w:hint="eastAsia"/>
        </w:rPr>
        <w:t>6.6低税原则</w:t>
      </w:r>
      <w:bookmarkEnd w:id="64"/>
    </w:p>
    <w:p>
      <w:pPr>
        <w:ind w:firstLine="420"/>
        <w:rPr>
          <w:sz w:val="24"/>
        </w:rPr>
      </w:pPr>
      <w:r>
        <w:rPr>
          <w:rFonts w:hint="eastAsia"/>
          <w:sz w:val="24"/>
        </w:rPr>
        <w:t>由于征税需要经过同意，而很多纳税人反对重税，真正在同意基础上可供选择的税制模式只能是低税模式。任何重税模式必然与同意原则相违背。</w:t>
      </w:r>
    </w:p>
    <w:p>
      <w:pPr>
        <w:pStyle w:val="3"/>
      </w:pPr>
      <w:bookmarkStart w:id="65" w:name="_Toc339779400"/>
      <w:r>
        <w:rPr>
          <w:rFonts w:hint="eastAsia"/>
        </w:rPr>
        <w:t>6.7税收平等原则</w:t>
      </w:r>
      <w:bookmarkEnd w:id="65"/>
    </w:p>
    <w:p>
      <w:pPr>
        <w:ind w:firstLine="420"/>
        <w:rPr>
          <w:sz w:val="24"/>
        </w:rPr>
      </w:pPr>
      <w:r>
        <w:rPr>
          <w:rFonts w:hint="eastAsia"/>
          <w:sz w:val="24"/>
        </w:rPr>
        <w:t>税收平等原则源自亚当·斯密1776年在其《国富论》中提出的税收四原则之一，即“平等”的原则。斯密的税收四原则包括“平等”、“确定”、“便利”和“最少费用”。其理论基础是政府活动的非生产性及其消极的财政观。</w:t>
      </w:r>
    </w:p>
    <w:p>
      <w:pPr>
        <w:ind w:firstLine="420"/>
        <w:rPr>
          <w:sz w:val="24"/>
        </w:rPr>
      </w:pPr>
      <w:r>
        <w:rPr>
          <w:rFonts w:hint="eastAsia"/>
          <w:sz w:val="24"/>
        </w:rPr>
        <w:t>斯密认为，“</w:t>
      </w:r>
      <w:r>
        <w:rPr>
          <w:sz w:val="24"/>
        </w:rPr>
        <w:t>一国国民，都须在可能范围内，按照各自能力的比例，即各自在国家保护下享有收入的比例，缴纳国赋，维持政府</w:t>
      </w:r>
      <w:r>
        <w:rPr>
          <w:rFonts w:hint="eastAsia"/>
          <w:sz w:val="24"/>
        </w:rPr>
        <w:t>”</w:t>
      </w:r>
      <w:r>
        <w:rPr>
          <w:sz w:val="24"/>
        </w:rPr>
        <w:t>。</w:t>
      </w:r>
      <w:r>
        <w:rPr>
          <w:rStyle w:val="28"/>
          <w:sz w:val="24"/>
        </w:rPr>
        <w:footnoteReference w:id="21"/>
      </w:r>
      <w:r>
        <w:rPr>
          <w:rFonts w:hint="eastAsia"/>
          <w:sz w:val="24"/>
        </w:rPr>
        <w:t>他的税收平等观的核心思想包括：</w:t>
      </w:r>
      <w:r>
        <w:rPr>
          <w:rStyle w:val="28"/>
          <w:sz w:val="24"/>
        </w:rPr>
        <w:footnoteReference w:id="22"/>
      </w:r>
      <w:r>
        <w:rPr>
          <w:rFonts w:hint="eastAsia"/>
          <w:sz w:val="24"/>
        </w:rPr>
        <w:t>（1）主张所有公民应平等纳税，反对按身份定税以及富者轻税平民重税的不公平情况。（2）税收应均衡地分担到地租、利润和工资上，不应仅由其中一种收入负担，否则是不公平的。（3）按照自然形成的社会财富分配情况，按比例税率征税，税收不要干预社会财富的分配。可以看到，斯密的税收平等观当中有着非常浓重的税收中性观和“单一税”(flat tax)思想，即单一税率税制的思想。</w:t>
      </w:r>
    </w:p>
    <w:p>
      <w:pPr>
        <w:ind w:firstLine="420"/>
        <w:rPr>
          <w:sz w:val="24"/>
        </w:rPr>
      </w:pPr>
      <w:r>
        <w:rPr>
          <w:rFonts w:hint="eastAsia"/>
          <w:sz w:val="24"/>
        </w:rPr>
        <w:t>1974年诺贝尔经济学奖得主哈耶克在骨子里偏爱比例所得税，即单一税，但是认为西方社会的许多选民偏好对个人所得的高累进税，因此他最终认为，如果要征累进税，也应该只是征以一种低累进税。</w:t>
      </w:r>
      <w:r>
        <w:rPr>
          <w:rStyle w:val="28"/>
          <w:sz w:val="24"/>
        </w:rPr>
        <w:footnoteReference w:id="23"/>
      </w:r>
      <w:r>
        <w:rPr>
          <w:rFonts w:hint="eastAsia"/>
          <w:sz w:val="24"/>
        </w:rPr>
        <w:t>哈耶克严格审度了累进所得税的缺点，肯定了比例所得税（也就是单一税率所得税，即单一税）的优点，着重反对了高累进所得税率和某种幅度较高的整体税收累进。其部分要点为：</w:t>
      </w:r>
      <w:r>
        <w:rPr>
          <w:rStyle w:val="28"/>
          <w:sz w:val="24"/>
        </w:rPr>
        <w:footnoteReference w:id="24"/>
      </w:r>
      <w:r>
        <w:rPr>
          <w:rFonts w:hint="eastAsia"/>
          <w:sz w:val="24"/>
        </w:rPr>
        <w:t>一是政府把计征累进税作为实现收入再分配的工具，但是比例税制也能达到同样的目的，其条件是要把足够大的一部分税收用来向某些特定的群体</w:t>
      </w:r>
      <w:r>
        <w:rPr>
          <w:sz w:val="24"/>
        </w:rPr>
        <w:t>(</w:t>
      </w:r>
      <w:r>
        <w:rPr>
          <w:rFonts w:hint="eastAsia"/>
          <w:sz w:val="24"/>
        </w:rPr>
        <w:t>如较低收入群体</w:t>
      </w:r>
      <w:r>
        <w:rPr>
          <w:sz w:val="24"/>
        </w:rPr>
        <w:t>)</w:t>
      </w:r>
      <w:r>
        <w:rPr>
          <w:rFonts w:hint="eastAsia"/>
          <w:sz w:val="24"/>
        </w:rPr>
        <w:t>提供服务或者提供直接补贴。这样做的好处之一是，它应当不会导致削平收入金字塔尖顶的结果，而那是征收累进税的主要效应。二是在比例税制下，相对富裕的人的全部收入被按相应的比例征税，他们所得到的服务与缴纳的税额相差微不足道。但是，累进税制使得这一阶层的相对收入变化最为显著，鉴于这一阶层的重要性，累进税制会严重影响技术进步，资源配置，激励，社会流动性，竞争和投资。三是对最高收入级别加征高税率的税收收入与总税收收入相比甚小，也就是政府并不能借此实现大幅度增收以扩大公共开支，而且受益者并不是最贫困群体，而是那些处境较好的工人阶级以及下层中产阶级，即选民中人数最多的一部分。四是累进税会大大改变各种工作的净报酬所得</w:t>
      </w:r>
      <w:r>
        <w:rPr>
          <w:sz w:val="24"/>
        </w:rPr>
        <w:t>(</w:t>
      </w:r>
      <w:r>
        <w:rPr>
          <w:rFonts w:hint="eastAsia"/>
          <w:sz w:val="24"/>
        </w:rPr>
        <w:t>而不是指个人收入</w:t>
      </w:r>
      <w:r>
        <w:rPr>
          <w:sz w:val="24"/>
        </w:rPr>
        <w:t>)</w:t>
      </w:r>
      <w:r>
        <w:rPr>
          <w:rFonts w:hint="eastAsia"/>
          <w:sz w:val="24"/>
        </w:rPr>
        <w:t>之间的相对关系，它必然违背可能唯一得到公认的经济公正原则，即同工同酬原则。而比例税则提供了一条规则，所有支付不同数额税金的人可能都会同意遵奉它，不会带来只适用于少数群体的特殊规则所可能造成的问题。之所以如此，是因为比例税使得对各种工作的净报酬所得</w:t>
      </w:r>
      <w:r>
        <w:rPr>
          <w:sz w:val="24"/>
        </w:rPr>
        <w:t>(</w:t>
      </w:r>
      <w:r>
        <w:rPr>
          <w:rFonts w:hint="eastAsia"/>
          <w:sz w:val="24"/>
        </w:rPr>
        <w:t>而不是指个人收入</w:t>
      </w:r>
      <w:r>
        <w:rPr>
          <w:sz w:val="24"/>
        </w:rPr>
        <w:t>)</w:t>
      </w:r>
      <w:r>
        <w:rPr>
          <w:rFonts w:hint="eastAsia"/>
          <w:sz w:val="24"/>
        </w:rPr>
        <w:t>之间的相对关系保持不变。这是比例税的第三大优点。五是累进税对于风险投资意愿、发明家、作家和艺术家等的工作激励</w:t>
      </w:r>
      <w:r>
        <w:rPr>
          <w:sz w:val="24"/>
        </w:rPr>
        <w:t>(</w:t>
      </w:r>
      <w:r>
        <w:rPr>
          <w:rFonts w:hint="eastAsia"/>
          <w:sz w:val="24"/>
        </w:rPr>
        <w:t>收入</w:t>
      </w:r>
      <w:r>
        <w:rPr>
          <w:sz w:val="24"/>
        </w:rPr>
        <w:t>)</w:t>
      </w:r>
      <w:r>
        <w:rPr>
          <w:rFonts w:hint="eastAsia"/>
          <w:sz w:val="24"/>
        </w:rPr>
        <w:t>，有着很大的负面效应。六是累进税虽然试图减少不平等，实际上助长了现有不平等的永久化，影响社会成员的向上流动。</w:t>
      </w:r>
    </w:p>
    <w:p>
      <w:pPr>
        <w:pStyle w:val="3"/>
      </w:pPr>
      <w:bookmarkStart w:id="66" w:name="_Toc339779401"/>
      <w:r>
        <w:rPr>
          <w:rFonts w:hint="eastAsia"/>
        </w:rPr>
        <w:t>6.8便利原则</w:t>
      </w:r>
      <w:bookmarkEnd w:id="66"/>
    </w:p>
    <w:p>
      <w:pPr>
        <w:ind w:firstLine="420"/>
        <w:rPr>
          <w:sz w:val="24"/>
        </w:rPr>
      </w:pPr>
      <w:r>
        <w:rPr>
          <w:rFonts w:hint="eastAsia"/>
          <w:sz w:val="24"/>
        </w:rPr>
        <w:t>根据斯密的税收便利原则，纳税日期和纳税方法应该给纳税人以最大的方便。比如，纳税时期应该规定在纳税人收入丰裕的时期，征收方法应力求简便易行，征收地点应该设立在交通便利的场所，征收形式应该尽量采取货币征收，以避免因运输事物增加纳税人的负担等。</w:t>
      </w:r>
      <w:r>
        <w:rPr>
          <w:rStyle w:val="28"/>
          <w:sz w:val="24"/>
        </w:rPr>
        <w:footnoteReference w:id="25"/>
      </w:r>
    </w:p>
    <w:p>
      <w:pPr>
        <w:pStyle w:val="3"/>
      </w:pPr>
      <w:bookmarkStart w:id="67" w:name="_Toc339779402"/>
      <w:r>
        <w:rPr>
          <w:rFonts w:hint="eastAsia"/>
        </w:rPr>
        <w:t>6.9最少费用原则</w:t>
      </w:r>
      <w:bookmarkEnd w:id="67"/>
    </w:p>
    <w:p>
      <w:pPr>
        <w:ind w:firstLine="420"/>
        <w:rPr>
          <w:sz w:val="24"/>
        </w:rPr>
      </w:pPr>
      <w:r>
        <w:rPr>
          <w:rFonts w:hint="eastAsia"/>
          <w:sz w:val="24"/>
        </w:rPr>
        <w:t>根据斯密的最少费用原则，在征税时要尽量节约征收费用。这一原则是针对英国当时税收制度致使征收费用过高的弊端提出的。这些弊端包括：</w:t>
      </w:r>
      <w:r>
        <w:rPr>
          <w:rStyle w:val="28"/>
          <w:sz w:val="24"/>
        </w:rPr>
        <w:footnoteReference w:id="26"/>
      </w:r>
      <w:r>
        <w:rPr>
          <w:rFonts w:hint="eastAsia"/>
          <w:sz w:val="24"/>
        </w:rPr>
        <w:t>第一，税吏过多，不仅耗去相当部分税收作为税吏的薪俸，而且还在正税以外，苛索人民，增加负担；第二，税收妨碍人民的勤劳和产业的经营，减少或破坏了可供纳税的基金；第三，不适当的税收可能成为逃税的诱因，严惩逃税，又将引起倾家荡产违反了一般的正义原则；第四，税吏的频繁访问和检查，这些虽然不会给纳税人带来金钱上的损失，但将会给纳税人带来不必要的烦忧。</w:t>
      </w:r>
    </w:p>
    <w:p>
      <w:pPr>
        <w:pStyle w:val="2"/>
        <w:sectPr>
          <w:pgSz w:w="11906" w:h="16838"/>
          <w:pgMar w:top="1440" w:right="2834" w:bottom="1440" w:left="1701" w:header="851" w:footer="992" w:gutter="0"/>
          <w:cols w:space="425" w:num="1"/>
          <w:docGrid w:type="lines" w:linePitch="312" w:charSpace="0"/>
        </w:sectPr>
      </w:pPr>
    </w:p>
    <w:p>
      <w:pPr>
        <w:pStyle w:val="2"/>
      </w:pPr>
      <w:bookmarkStart w:id="68" w:name="_Toc339779403"/>
      <w:r>
        <w:rPr>
          <w:rFonts w:hint="eastAsia"/>
        </w:rPr>
        <w:t>7 面向减轻民营企业税负的一些税制改革思路</w:t>
      </w:r>
      <w:bookmarkEnd w:id="68"/>
    </w:p>
    <w:p>
      <w:pPr>
        <w:ind w:firstLine="480" w:firstLineChars="200"/>
        <w:rPr>
          <w:sz w:val="24"/>
        </w:rPr>
      </w:pPr>
      <w:r>
        <w:rPr>
          <w:rFonts w:hint="eastAsia"/>
          <w:sz w:val="24"/>
        </w:rPr>
        <w:t>与上述税制原则相适应，有必要针对民营企业税负问题，提出一些有针对性的税制改革思路。</w:t>
      </w:r>
      <w:r>
        <w:rPr>
          <w:sz w:val="24"/>
        </w:rPr>
        <w:t xml:space="preserve"> </w:t>
      </w:r>
    </w:p>
    <w:p>
      <w:pPr>
        <w:pStyle w:val="3"/>
      </w:pPr>
      <w:bookmarkStart w:id="69" w:name="_Toc453169657"/>
      <w:bookmarkStart w:id="70" w:name="_Toc339779404"/>
      <w:r>
        <w:rPr>
          <w:rFonts w:hint="eastAsia"/>
        </w:rPr>
        <w:t>7.1 通过推动税收法定落实纳税人</w:t>
      </w:r>
      <w:r>
        <w:t>权利</w:t>
      </w:r>
      <w:bookmarkEnd w:id="69"/>
      <w:bookmarkEnd w:id="70"/>
    </w:p>
    <w:p>
      <w:pPr>
        <w:ind w:firstLine="480" w:firstLineChars="200"/>
        <w:rPr>
          <w:sz w:val="24"/>
        </w:rPr>
      </w:pPr>
      <w:r>
        <w:rPr>
          <w:rFonts w:hint="eastAsia"/>
          <w:sz w:val="24"/>
        </w:rPr>
        <w:t>按照2015年3月</w:t>
      </w:r>
      <w:r>
        <w:rPr>
          <w:sz w:val="24"/>
        </w:rPr>
        <w:t>颁布</w:t>
      </w:r>
      <w:r>
        <w:rPr>
          <w:rFonts w:hint="eastAsia"/>
          <w:sz w:val="24"/>
        </w:rPr>
        <w:t>《</w:t>
      </w:r>
      <w:r>
        <w:rPr>
          <w:sz w:val="24"/>
        </w:rPr>
        <w:t>立法法</w:t>
      </w:r>
      <w:r>
        <w:rPr>
          <w:rFonts w:hint="eastAsia"/>
          <w:sz w:val="24"/>
        </w:rPr>
        <w:t>》修改案</w:t>
      </w:r>
      <w:r>
        <w:rPr>
          <w:sz w:val="24"/>
        </w:rPr>
        <w:t>，</w:t>
      </w:r>
      <w:r>
        <w:rPr>
          <w:rFonts w:hint="eastAsia"/>
          <w:sz w:val="24"/>
        </w:rPr>
        <w:t>对“税种的设立、税率的确定和税收征收管理等税收基本制度”只能</w:t>
      </w:r>
      <w:r>
        <w:rPr>
          <w:sz w:val="24"/>
        </w:rPr>
        <w:t>确立法律</w:t>
      </w:r>
      <w:r>
        <w:rPr>
          <w:rFonts w:hint="eastAsia"/>
          <w:sz w:val="24"/>
        </w:rPr>
        <w:t>，这是</w:t>
      </w:r>
      <w:r>
        <w:rPr>
          <w:sz w:val="24"/>
        </w:rPr>
        <w:t>对</w:t>
      </w:r>
      <w:r>
        <w:rPr>
          <w:rFonts w:hint="eastAsia"/>
          <w:sz w:val="24"/>
        </w:rPr>
        <w:t>十八届三中</w:t>
      </w:r>
      <w:r>
        <w:rPr>
          <w:sz w:val="24"/>
        </w:rPr>
        <w:t>全会《</w:t>
      </w:r>
      <w:r>
        <w:rPr>
          <w:rFonts w:hint="eastAsia"/>
          <w:sz w:val="24"/>
        </w:rPr>
        <w:t>决定</w:t>
      </w:r>
      <w:r>
        <w:rPr>
          <w:sz w:val="24"/>
        </w:rPr>
        <w:t>》</w:t>
      </w:r>
      <w:r>
        <w:rPr>
          <w:rFonts w:hint="eastAsia"/>
          <w:sz w:val="24"/>
        </w:rPr>
        <w:t>中“税收</w:t>
      </w:r>
      <w:r>
        <w:rPr>
          <w:sz w:val="24"/>
        </w:rPr>
        <w:t>法定</w:t>
      </w:r>
      <w:r>
        <w:rPr>
          <w:rFonts w:hint="eastAsia"/>
          <w:sz w:val="24"/>
        </w:rPr>
        <w:t>”</w:t>
      </w:r>
      <w:r>
        <w:rPr>
          <w:sz w:val="24"/>
        </w:rPr>
        <w:t>承诺的进一步确认</w:t>
      </w:r>
      <w:r>
        <w:rPr>
          <w:rFonts w:hint="eastAsia"/>
          <w:sz w:val="24"/>
        </w:rPr>
        <w:t>。</w:t>
      </w:r>
    </w:p>
    <w:p>
      <w:pPr>
        <w:ind w:firstLine="480" w:firstLineChars="200"/>
        <w:rPr>
          <w:sz w:val="24"/>
        </w:rPr>
      </w:pPr>
      <w:r>
        <w:rPr>
          <w:rFonts w:hint="eastAsia"/>
          <w:sz w:val="24"/>
        </w:rPr>
        <w:t>按照深化</w:t>
      </w:r>
      <w:r>
        <w:rPr>
          <w:sz w:val="24"/>
        </w:rPr>
        <w:t>财税体制改革</w:t>
      </w:r>
      <w:r>
        <w:rPr>
          <w:rFonts w:hint="eastAsia"/>
          <w:sz w:val="24"/>
        </w:rPr>
        <w:t>时间</w:t>
      </w:r>
      <w:r>
        <w:rPr>
          <w:sz w:val="24"/>
        </w:rPr>
        <w:t>表，</w:t>
      </w:r>
      <w:r>
        <w:rPr>
          <w:rFonts w:hint="eastAsia"/>
          <w:sz w:val="24"/>
        </w:rPr>
        <w:t>“2016年基本完成深化财税体制改革的重点工作和任务</w:t>
      </w:r>
      <w:r>
        <w:rPr>
          <w:sz w:val="24"/>
        </w:rPr>
        <w:t>，</w:t>
      </w:r>
      <w:r>
        <w:rPr>
          <w:rFonts w:hint="eastAsia"/>
          <w:sz w:val="24"/>
        </w:rPr>
        <w:t>2020年各项改革基本到位，现代财税体制基本建立”，</w:t>
      </w:r>
      <w:r>
        <w:rPr>
          <w:sz w:val="24"/>
        </w:rPr>
        <w:t>这</w:t>
      </w:r>
      <w:r>
        <w:rPr>
          <w:rFonts w:hint="eastAsia"/>
          <w:sz w:val="24"/>
        </w:rPr>
        <w:t>其中</w:t>
      </w:r>
      <w:r>
        <w:rPr>
          <w:sz w:val="24"/>
        </w:rPr>
        <w:t>的</w:t>
      </w:r>
      <w:r>
        <w:rPr>
          <w:rFonts w:hint="eastAsia"/>
          <w:sz w:val="24"/>
        </w:rPr>
        <w:t>“</w:t>
      </w:r>
      <w:r>
        <w:rPr>
          <w:sz w:val="24"/>
        </w:rPr>
        <w:t>税收法定</w:t>
      </w:r>
      <w:r>
        <w:rPr>
          <w:rFonts w:hint="eastAsia"/>
          <w:sz w:val="24"/>
        </w:rPr>
        <w:t>”</w:t>
      </w:r>
      <w:r>
        <w:rPr>
          <w:sz w:val="24"/>
        </w:rPr>
        <w:t>原则</w:t>
      </w:r>
      <w:r>
        <w:rPr>
          <w:rFonts w:hint="eastAsia"/>
          <w:sz w:val="24"/>
        </w:rPr>
        <w:t>的</w:t>
      </w:r>
      <w:r>
        <w:rPr>
          <w:sz w:val="24"/>
        </w:rPr>
        <w:t>落实，如何到位</w:t>
      </w:r>
      <w:r>
        <w:rPr>
          <w:rFonts w:hint="eastAsia"/>
          <w:sz w:val="24"/>
        </w:rPr>
        <w:t>，</w:t>
      </w:r>
      <w:r>
        <w:rPr>
          <w:sz w:val="24"/>
        </w:rPr>
        <w:t>相关配套改革</w:t>
      </w:r>
      <w:r>
        <w:rPr>
          <w:rFonts w:hint="eastAsia"/>
          <w:sz w:val="24"/>
        </w:rPr>
        <w:t>都</w:t>
      </w:r>
      <w:r>
        <w:rPr>
          <w:sz w:val="24"/>
        </w:rPr>
        <w:t>需要依法展开。</w:t>
      </w:r>
    </w:p>
    <w:p>
      <w:pPr>
        <w:ind w:firstLine="480" w:firstLineChars="200"/>
        <w:rPr>
          <w:sz w:val="24"/>
        </w:rPr>
      </w:pPr>
      <w:r>
        <w:rPr>
          <w:rFonts w:hint="eastAsia"/>
          <w:sz w:val="24"/>
        </w:rPr>
        <w:t>《决定</w:t>
      </w:r>
      <w:r>
        <w:rPr>
          <w:sz w:val="24"/>
        </w:rPr>
        <w:t>》</w:t>
      </w:r>
      <w:r>
        <w:rPr>
          <w:rFonts w:hint="eastAsia"/>
          <w:sz w:val="24"/>
        </w:rPr>
        <w:t>中指出</w:t>
      </w:r>
      <w:r>
        <w:rPr>
          <w:sz w:val="24"/>
        </w:rPr>
        <w:t>“</w:t>
      </w:r>
      <w:r>
        <w:rPr>
          <w:rFonts w:hint="eastAsia"/>
          <w:sz w:val="24"/>
        </w:rPr>
        <w:t>加强人大常委会同人大代表的联系，充分发挥代表作用。通过建立健全代表联络机构、网络平台等形式密切代表同人民群众联系。完善人大工作机制，通过座谈、听证、评估、公布法律草案等扩大公民有序参与立法途径，通过询问、质询、特定问题调查、备案审查等积极回应社会关切”，</w:t>
      </w:r>
      <w:r>
        <w:rPr>
          <w:sz w:val="24"/>
        </w:rPr>
        <w:t>在</w:t>
      </w:r>
      <w:r>
        <w:rPr>
          <w:rFonts w:hint="eastAsia"/>
          <w:sz w:val="24"/>
        </w:rPr>
        <w:t>“</w:t>
      </w:r>
      <w:r>
        <w:rPr>
          <w:sz w:val="24"/>
        </w:rPr>
        <w:t>税收法定</w:t>
      </w:r>
      <w:r>
        <w:rPr>
          <w:rFonts w:hint="eastAsia"/>
          <w:sz w:val="24"/>
        </w:rPr>
        <w:t>”</w:t>
      </w:r>
      <w:r>
        <w:rPr>
          <w:sz w:val="24"/>
        </w:rPr>
        <w:t>原则下</w:t>
      </w:r>
      <w:r>
        <w:rPr>
          <w:rFonts w:hint="eastAsia"/>
          <w:sz w:val="24"/>
        </w:rPr>
        <w:t>，落实</w:t>
      </w:r>
      <w:r>
        <w:rPr>
          <w:sz w:val="24"/>
        </w:rPr>
        <w:t>在现代财税体制改革</w:t>
      </w:r>
      <w:r>
        <w:rPr>
          <w:rFonts w:hint="eastAsia"/>
          <w:sz w:val="24"/>
        </w:rPr>
        <w:t>路径</w:t>
      </w:r>
      <w:r>
        <w:rPr>
          <w:sz w:val="24"/>
        </w:rPr>
        <w:t>中，</w:t>
      </w:r>
      <w:r>
        <w:rPr>
          <w:rFonts w:hint="eastAsia"/>
          <w:sz w:val="24"/>
        </w:rPr>
        <w:t>离不开以下三点</w:t>
      </w:r>
      <w:r>
        <w:rPr>
          <w:sz w:val="24"/>
        </w:rPr>
        <w:t>：人大代表</w:t>
      </w:r>
      <w:r>
        <w:rPr>
          <w:rFonts w:hint="eastAsia"/>
          <w:sz w:val="24"/>
        </w:rPr>
        <w:t>产生</w:t>
      </w:r>
      <w:r>
        <w:rPr>
          <w:sz w:val="24"/>
        </w:rPr>
        <w:t>民主化</w:t>
      </w:r>
      <w:r>
        <w:rPr>
          <w:rFonts w:hint="eastAsia"/>
          <w:sz w:val="24"/>
        </w:rPr>
        <w:t>：人大</w:t>
      </w:r>
      <w:r>
        <w:rPr>
          <w:sz w:val="24"/>
        </w:rPr>
        <w:t>代表审议</w:t>
      </w:r>
      <w:r>
        <w:rPr>
          <w:rFonts w:hint="eastAsia"/>
          <w:sz w:val="24"/>
        </w:rPr>
        <w:t>专职</w:t>
      </w:r>
      <w:r>
        <w:rPr>
          <w:sz w:val="24"/>
        </w:rPr>
        <w:t>化</w:t>
      </w:r>
      <w:r>
        <w:rPr>
          <w:rFonts w:hint="eastAsia"/>
          <w:sz w:val="24"/>
        </w:rPr>
        <w:t>；人大</w:t>
      </w:r>
      <w:r>
        <w:rPr>
          <w:sz w:val="24"/>
        </w:rPr>
        <w:t>代表表决实质化</w:t>
      </w:r>
      <w:r>
        <w:rPr>
          <w:rFonts w:hint="eastAsia"/>
          <w:sz w:val="24"/>
        </w:rPr>
        <w:t>。</w:t>
      </w:r>
    </w:p>
    <w:p>
      <w:pPr>
        <w:ind w:firstLine="480" w:firstLineChars="200"/>
        <w:rPr>
          <w:sz w:val="24"/>
        </w:rPr>
      </w:pPr>
      <w:r>
        <w:rPr>
          <w:rFonts w:hint="eastAsia"/>
          <w:sz w:val="24"/>
        </w:rPr>
        <w:t>紧紧围绕市场</w:t>
      </w:r>
      <w:r>
        <w:rPr>
          <w:sz w:val="24"/>
        </w:rPr>
        <w:t>在资源配置中起决定性</w:t>
      </w:r>
      <w:r>
        <w:rPr>
          <w:rFonts w:hint="eastAsia"/>
          <w:sz w:val="24"/>
        </w:rPr>
        <w:t>作用</w:t>
      </w:r>
      <w:r>
        <w:rPr>
          <w:sz w:val="24"/>
        </w:rPr>
        <w:t>，</w:t>
      </w:r>
      <w:r>
        <w:rPr>
          <w:rFonts w:hint="eastAsia"/>
          <w:sz w:val="24"/>
        </w:rPr>
        <w:t>切实</w:t>
      </w:r>
      <w:r>
        <w:rPr>
          <w:sz w:val="24"/>
        </w:rPr>
        <w:t>约束各级地方政府的征税权，</w:t>
      </w:r>
      <w:r>
        <w:rPr>
          <w:rFonts w:hint="eastAsia"/>
          <w:sz w:val="24"/>
        </w:rPr>
        <w:t>构建</w:t>
      </w:r>
      <w:r>
        <w:rPr>
          <w:sz w:val="24"/>
        </w:rPr>
        <w:t>轻税</w:t>
      </w:r>
      <w:r>
        <w:rPr>
          <w:rFonts w:hint="eastAsia"/>
          <w:sz w:val="24"/>
        </w:rPr>
        <w:t>、高效</w:t>
      </w:r>
      <w:r>
        <w:rPr>
          <w:sz w:val="24"/>
        </w:rPr>
        <w:t>政府</w:t>
      </w:r>
      <w:r>
        <w:rPr>
          <w:rFonts w:hint="eastAsia"/>
          <w:sz w:val="24"/>
        </w:rPr>
        <w:t>，</w:t>
      </w:r>
      <w:r>
        <w:rPr>
          <w:sz w:val="24"/>
        </w:rPr>
        <w:t>提供有质量公共服务</w:t>
      </w:r>
      <w:r>
        <w:rPr>
          <w:rFonts w:hint="eastAsia"/>
          <w:sz w:val="24"/>
        </w:rPr>
        <w:t>，保障</w:t>
      </w:r>
      <w:r>
        <w:rPr>
          <w:sz w:val="24"/>
        </w:rPr>
        <w:t>市场竞争</w:t>
      </w:r>
      <w:r>
        <w:rPr>
          <w:rFonts w:hint="eastAsia"/>
          <w:sz w:val="24"/>
        </w:rPr>
        <w:t>运行</w:t>
      </w:r>
      <w:r>
        <w:rPr>
          <w:sz w:val="24"/>
        </w:rPr>
        <w:t>的规则与</w:t>
      </w:r>
      <w:r>
        <w:rPr>
          <w:rFonts w:hint="eastAsia"/>
          <w:sz w:val="24"/>
        </w:rPr>
        <w:t>法则，</w:t>
      </w:r>
      <w:r>
        <w:rPr>
          <w:sz w:val="24"/>
        </w:rPr>
        <w:t>厘清政府边界，</w:t>
      </w:r>
      <w:r>
        <w:rPr>
          <w:rFonts w:hint="eastAsia"/>
          <w:sz w:val="24"/>
        </w:rPr>
        <w:t>让利于民，还</w:t>
      </w:r>
      <w:r>
        <w:rPr>
          <w:sz w:val="24"/>
        </w:rPr>
        <w:t>赋于民，</w:t>
      </w:r>
      <w:r>
        <w:rPr>
          <w:rFonts w:hint="eastAsia"/>
          <w:sz w:val="24"/>
        </w:rPr>
        <w:t>继续</w:t>
      </w:r>
      <w:r>
        <w:rPr>
          <w:sz w:val="24"/>
        </w:rPr>
        <w:t>扎实推进分税制改革的未竟</w:t>
      </w:r>
      <w:r>
        <w:rPr>
          <w:rFonts w:hint="eastAsia"/>
          <w:sz w:val="24"/>
        </w:rPr>
        <w:t>之路</w:t>
      </w:r>
      <w:r>
        <w:rPr>
          <w:sz w:val="24"/>
        </w:rPr>
        <w:t>，</w:t>
      </w:r>
      <w:r>
        <w:rPr>
          <w:rFonts w:hint="eastAsia"/>
          <w:sz w:val="24"/>
        </w:rPr>
        <w:t>构建</w:t>
      </w:r>
      <w:r>
        <w:rPr>
          <w:sz w:val="24"/>
        </w:rPr>
        <w:t>围绕</w:t>
      </w:r>
      <w:r>
        <w:rPr>
          <w:rFonts w:hint="eastAsia"/>
          <w:sz w:val="24"/>
        </w:rPr>
        <w:t>省、市各级政府</w:t>
      </w:r>
      <w:r>
        <w:rPr>
          <w:sz w:val="24"/>
        </w:rPr>
        <w:t>拥有</w:t>
      </w:r>
      <w:r>
        <w:rPr>
          <w:rFonts w:hint="eastAsia"/>
          <w:sz w:val="24"/>
        </w:rPr>
        <w:t>相对独立财源</w:t>
      </w:r>
      <w:r>
        <w:rPr>
          <w:sz w:val="24"/>
        </w:rPr>
        <w:t>的</w:t>
      </w:r>
      <w:r>
        <w:rPr>
          <w:rFonts w:hint="eastAsia"/>
          <w:sz w:val="24"/>
        </w:rPr>
        <w:t>主体，完善</w:t>
      </w:r>
      <w:r>
        <w:rPr>
          <w:sz w:val="24"/>
        </w:rPr>
        <w:t>央地关系，</w:t>
      </w:r>
      <w:r>
        <w:rPr>
          <w:rFonts w:hint="eastAsia"/>
          <w:sz w:val="24"/>
        </w:rPr>
        <w:t>将是面对并解决</w:t>
      </w:r>
      <w:r>
        <w:rPr>
          <w:sz w:val="24"/>
        </w:rPr>
        <w:t>当前投资、出口、消费</w:t>
      </w:r>
      <w:r>
        <w:rPr>
          <w:rFonts w:hint="eastAsia"/>
          <w:sz w:val="24"/>
        </w:rPr>
        <w:t>等</w:t>
      </w:r>
      <w:r>
        <w:rPr>
          <w:sz w:val="24"/>
        </w:rPr>
        <w:t>诸多</w:t>
      </w:r>
      <w:r>
        <w:rPr>
          <w:rFonts w:hint="eastAsia"/>
          <w:sz w:val="24"/>
        </w:rPr>
        <w:t>经济困局的长远考量。</w:t>
      </w:r>
    </w:p>
    <w:p>
      <w:pPr>
        <w:ind w:firstLine="480" w:firstLineChars="200"/>
        <w:rPr>
          <w:sz w:val="24"/>
        </w:rPr>
      </w:pPr>
    </w:p>
    <w:p>
      <w:pPr>
        <w:pStyle w:val="3"/>
      </w:pPr>
      <w:bookmarkStart w:id="71" w:name="_Toc339779405"/>
      <w:r>
        <w:rPr>
          <w:rFonts w:hint="eastAsia"/>
        </w:rPr>
        <w:t>7.2 适时制定税收基本法</w:t>
      </w:r>
      <w:bookmarkEnd w:id="71"/>
    </w:p>
    <w:p>
      <w:pPr>
        <w:ind w:firstLine="480" w:firstLineChars="200"/>
        <w:rPr>
          <w:sz w:val="24"/>
        </w:rPr>
      </w:pPr>
      <w:r>
        <w:rPr>
          <w:sz w:val="24"/>
        </w:rPr>
        <w:t>税收基本法把各个单行税法的共同性问题和一些不宜由单行税法规定而在宪法中又没有具体说明的问题作一个集中的概括说明。它</w:t>
      </w:r>
      <w:r>
        <w:rPr>
          <w:rFonts w:hint="eastAsia"/>
          <w:sz w:val="24"/>
        </w:rPr>
        <w:t>是</w:t>
      </w:r>
      <w:r>
        <w:rPr>
          <w:sz w:val="24"/>
        </w:rPr>
        <w:t>宪法和单行税法</w:t>
      </w:r>
      <w:r>
        <w:rPr>
          <w:rFonts w:hint="eastAsia"/>
          <w:sz w:val="24"/>
        </w:rPr>
        <w:t>之间的</w:t>
      </w:r>
      <w:r>
        <w:rPr>
          <w:sz w:val="24"/>
        </w:rPr>
        <w:t>桥梁，有利于</w:t>
      </w:r>
      <w:r>
        <w:rPr>
          <w:rFonts w:hint="eastAsia"/>
          <w:sz w:val="24"/>
        </w:rPr>
        <w:t>改变</w:t>
      </w:r>
      <w:r>
        <w:rPr>
          <w:sz w:val="24"/>
        </w:rPr>
        <w:t>宪法和单行税法脱节的现状。</w:t>
      </w:r>
      <w:r>
        <w:rPr>
          <w:rFonts w:hint="eastAsia"/>
          <w:sz w:val="24"/>
        </w:rPr>
        <w:t>税收基本法中包括</w:t>
      </w:r>
      <w:r>
        <w:rPr>
          <w:sz w:val="24"/>
        </w:rPr>
        <w:t>税法指导思想，适用范围和基本原则，</w:t>
      </w:r>
      <w:r>
        <w:rPr>
          <w:rFonts w:hint="eastAsia"/>
          <w:sz w:val="24"/>
        </w:rPr>
        <w:t>税收管理体制，</w:t>
      </w:r>
      <w:r>
        <w:rPr>
          <w:sz w:val="24"/>
        </w:rPr>
        <w:t>税收管辖权，</w:t>
      </w:r>
      <w:r>
        <w:rPr>
          <w:rFonts w:hint="eastAsia"/>
          <w:sz w:val="24"/>
        </w:rPr>
        <w:t>税务主管机关，纳税人，</w:t>
      </w:r>
      <w:r>
        <w:rPr>
          <w:sz w:val="24"/>
        </w:rPr>
        <w:t>税收</w:t>
      </w:r>
      <w:r>
        <w:rPr>
          <w:rFonts w:hint="eastAsia"/>
          <w:sz w:val="24"/>
        </w:rPr>
        <w:t>征管，税收监察，法律责任</w:t>
      </w:r>
      <w:r>
        <w:rPr>
          <w:sz w:val="24"/>
        </w:rPr>
        <w:t>等</w:t>
      </w:r>
      <w:r>
        <w:rPr>
          <w:rFonts w:hint="eastAsia"/>
          <w:sz w:val="24"/>
        </w:rPr>
        <w:t>内容。</w:t>
      </w:r>
    </w:p>
    <w:p>
      <w:pPr>
        <w:ind w:firstLine="480" w:firstLineChars="200"/>
        <w:rPr>
          <w:sz w:val="24"/>
        </w:rPr>
      </w:pPr>
      <w:r>
        <w:rPr>
          <w:rFonts w:hint="eastAsia"/>
          <w:sz w:val="24"/>
        </w:rPr>
        <w:t>税收基本法应该替代《征管法》。《征管法》属于计划经济思维和行政本位思维的产物，强调“管理”，即强调征收管理和处罚，而不是强调纳税人权利保护，应该退出历史舞台。</w:t>
      </w:r>
    </w:p>
    <w:p>
      <w:pPr>
        <w:pStyle w:val="3"/>
      </w:pPr>
      <w:bookmarkStart w:id="72" w:name="_Toc453169655"/>
      <w:bookmarkStart w:id="73" w:name="_Toc339779406"/>
      <w:r>
        <w:rPr>
          <w:rFonts w:hint="eastAsia"/>
        </w:rPr>
        <w:t>7.3 轻税而非</w:t>
      </w:r>
      <w:r>
        <w:t>减税</w:t>
      </w:r>
      <w:r>
        <w:rPr>
          <w:rFonts w:hint="eastAsia"/>
        </w:rPr>
        <w:t>应成为财政改革</w:t>
      </w:r>
      <w:r>
        <w:t>目标</w:t>
      </w:r>
      <w:bookmarkEnd w:id="72"/>
      <w:bookmarkEnd w:id="73"/>
    </w:p>
    <w:p>
      <w:pPr>
        <w:ind w:firstLine="480" w:firstLineChars="200"/>
        <w:rPr>
          <w:sz w:val="24"/>
        </w:rPr>
      </w:pPr>
      <w:r>
        <w:rPr>
          <w:rFonts w:hint="eastAsia"/>
          <w:sz w:val="24"/>
        </w:rPr>
        <w:t>老子《道德经》曰：“民之饥，以其上食税之多，</w:t>
      </w:r>
      <w:r>
        <w:rPr>
          <w:sz w:val="24"/>
        </w:rPr>
        <w:t>是以饥</w:t>
      </w:r>
      <w:r>
        <w:rPr>
          <w:rFonts w:hint="eastAsia"/>
          <w:sz w:val="24"/>
        </w:rPr>
        <w:t>”。多年</w:t>
      </w:r>
      <w:r>
        <w:rPr>
          <w:sz w:val="24"/>
        </w:rPr>
        <w:t>的结构性减税</w:t>
      </w:r>
      <w:r>
        <w:rPr>
          <w:rFonts w:hint="eastAsia"/>
          <w:sz w:val="24"/>
        </w:rPr>
        <w:t>政策</w:t>
      </w:r>
      <w:r>
        <w:rPr>
          <w:sz w:val="24"/>
        </w:rPr>
        <w:t>，</w:t>
      </w:r>
      <w:r>
        <w:rPr>
          <w:rFonts w:hint="eastAsia"/>
          <w:sz w:val="24"/>
        </w:rPr>
        <w:t>似乎</w:t>
      </w:r>
      <w:r>
        <w:rPr>
          <w:sz w:val="24"/>
        </w:rPr>
        <w:t>对于</w:t>
      </w:r>
      <w:r>
        <w:rPr>
          <w:rFonts w:hint="eastAsia"/>
          <w:sz w:val="24"/>
        </w:rPr>
        <w:t>居民</w:t>
      </w:r>
      <w:r>
        <w:rPr>
          <w:sz w:val="24"/>
        </w:rPr>
        <w:t>及企业来说，已经</w:t>
      </w:r>
      <w:r>
        <w:rPr>
          <w:rFonts w:hint="eastAsia"/>
          <w:sz w:val="24"/>
        </w:rPr>
        <w:t>成为</w:t>
      </w:r>
      <w:r>
        <w:rPr>
          <w:sz w:val="24"/>
        </w:rPr>
        <w:t>了口惠而实不至的</w:t>
      </w:r>
      <w:r>
        <w:rPr>
          <w:rFonts w:hint="eastAsia"/>
          <w:sz w:val="24"/>
        </w:rPr>
        <w:t>“耳旁风”。</w:t>
      </w:r>
    </w:p>
    <w:p>
      <w:pPr>
        <w:ind w:firstLine="480" w:firstLineChars="200"/>
        <w:rPr>
          <w:sz w:val="24"/>
        </w:rPr>
      </w:pPr>
      <w:r>
        <w:rPr>
          <w:rFonts w:hint="eastAsia"/>
          <w:sz w:val="24"/>
        </w:rPr>
        <w:t>纵观</w:t>
      </w:r>
      <w:r>
        <w:rPr>
          <w:sz w:val="24"/>
        </w:rPr>
        <w:t>历朝历代，</w:t>
      </w:r>
      <w:r>
        <w:rPr>
          <w:rFonts w:hint="eastAsia"/>
          <w:sz w:val="24"/>
        </w:rPr>
        <w:t>大凡</w:t>
      </w:r>
      <w:r>
        <w:rPr>
          <w:sz w:val="24"/>
        </w:rPr>
        <w:t>盛世——</w:t>
      </w:r>
      <w:r>
        <w:rPr>
          <w:rFonts w:hint="eastAsia"/>
          <w:sz w:val="24"/>
        </w:rPr>
        <w:t>汉</w:t>
      </w:r>
      <w:r>
        <w:rPr>
          <w:sz w:val="24"/>
        </w:rPr>
        <w:t>文景、唐</w:t>
      </w:r>
      <w:r>
        <w:rPr>
          <w:rFonts w:hint="eastAsia"/>
          <w:sz w:val="24"/>
        </w:rPr>
        <w:t>贞观</w:t>
      </w:r>
      <w:r>
        <w:rPr>
          <w:sz w:val="24"/>
        </w:rPr>
        <w:t>、</w:t>
      </w:r>
      <w:r>
        <w:rPr>
          <w:rFonts w:hint="eastAsia"/>
          <w:sz w:val="24"/>
        </w:rPr>
        <w:t>清</w:t>
      </w:r>
      <w:r>
        <w:rPr>
          <w:sz w:val="24"/>
        </w:rPr>
        <w:t>康乾，均与当时实施的轻徭薄赋的</w:t>
      </w:r>
      <w:r>
        <w:rPr>
          <w:rFonts w:hint="eastAsia"/>
          <w:sz w:val="24"/>
        </w:rPr>
        <w:t>财税</w:t>
      </w:r>
      <w:r>
        <w:rPr>
          <w:sz w:val="24"/>
        </w:rPr>
        <w:t>改革相联系</w:t>
      </w:r>
      <w:r>
        <w:rPr>
          <w:rFonts w:hint="eastAsia"/>
          <w:sz w:val="24"/>
        </w:rPr>
        <w:t>；往往</w:t>
      </w:r>
      <w:r>
        <w:rPr>
          <w:sz w:val="24"/>
        </w:rPr>
        <w:t>朝代危机</w:t>
      </w:r>
      <w:r>
        <w:rPr>
          <w:rFonts w:hint="eastAsia"/>
          <w:sz w:val="24"/>
        </w:rPr>
        <w:t>或者</w:t>
      </w:r>
      <w:r>
        <w:rPr>
          <w:sz w:val="24"/>
        </w:rPr>
        <w:t>民不聊生之际，</w:t>
      </w:r>
      <w:r>
        <w:rPr>
          <w:rFonts w:hint="eastAsia"/>
          <w:sz w:val="24"/>
        </w:rPr>
        <w:t>均</w:t>
      </w:r>
      <w:r>
        <w:rPr>
          <w:sz w:val="24"/>
        </w:rPr>
        <w:t>与当时的苛捐杂税</w:t>
      </w:r>
      <w:r>
        <w:rPr>
          <w:rFonts w:hint="eastAsia"/>
          <w:sz w:val="24"/>
        </w:rPr>
        <w:t>、</w:t>
      </w:r>
      <w:r>
        <w:rPr>
          <w:sz w:val="24"/>
        </w:rPr>
        <w:t>沉重税赋</w:t>
      </w:r>
      <w:r>
        <w:rPr>
          <w:rFonts w:hint="eastAsia"/>
          <w:sz w:val="24"/>
        </w:rPr>
        <w:t>相关系。</w:t>
      </w:r>
    </w:p>
    <w:p>
      <w:pPr>
        <w:ind w:firstLine="540"/>
        <w:rPr>
          <w:sz w:val="24"/>
        </w:rPr>
      </w:pPr>
      <w:r>
        <w:rPr>
          <w:rFonts w:hint="eastAsia"/>
          <w:sz w:val="24"/>
        </w:rPr>
        <w:t>无论</w:t>
      </w:r>
      <w:r>
        <w:rPr>
          <w:sz w:val="24"/>
        </w:rPr>
        <w:t>是</w:t>
      </w:r>
      <w:r>
        <w:rPr>
          <w:rFonts w:hint="eastAsia"/>
          <w:sz w:val="24"/>
        </w:rPr>
        <w:t>包括四本预算</w:t>
      </w:r>
      <w:r>
        <w:rPr>
          <w:sz w:val="24"/>
        </w:rPr>
        <w:t>在内的</w:t>
      </w:r>
      <w:r>
        <w:rPr>
          <w:rFonts w:hint="eastAsia"/>
          <w:sz w:val="24"/>
        </w:rPr>
        <w:t>财税收入总量</w:t>
      </w:r>
      <w:r>
        <w:rPr>
          <w:sz w:val="24"/>
        </w:rPr>
        <w:t>，还是</w:t>
      </w:r>
      <w:r>
        <w:rPr>
          <w:rFonts w:hint="eastAsia"/>
          <w:sz w:val="24"/>
        </w:rPr>
        <w:t>包括</w:t>
      </w:r>
      <w:r>
        <w:rPr>
          <w:sz w:val="24"/>
        </w:rPr>
        <w:t>增值税</w:t>
      </w:r>
      <w:r>
        <w:rPr>
          <w:rFonts w:hint="eastAsia"/>
          <w:sz w:val="24"/>
        </w:rPr>
        <w:t>、</w:t>
      </w:r>
      <w:r>
        <w:rPr>
          <w:sz w:val="24"/>
        </w:rPr>
        <w:t>企业所得税、</w:t>
      </w:r>
      <w:r>
        <w:rPr>
          <w:rFonts w:hint="eastAsia"/>
          <w:sz w:val="24"/>
        </w:rPr>
        <w:t>个人所得税</w:t>
      </w:r>
      <w:r>
        <w:rPr>
          <w:sz w:val="24"/>
        </w:rPr>
        <w:t>在内的</w:t>
      </w:r>
      <w:r>
        <w:rPr>
          <w:rFonts w:hint="eastAsia"/>
          <w:sz w:val="24"/>
        </w:rPr>
        <w:t>税种</w:t>
      </w:r>
      <w:r>
        <w:rPr>
          <w:sz w:val="24"/>
        </w:rPr>
        <w:t>税率</w:t>
      </w:r>
      <w:r>
        <w:rPr>
          <w:rFonts w:hint="eastAsia"/>
          <w:sz w:val="24"/>
        </w:rPr>
        <w:t>，在</w:t>
      </w:r>
      <w:r>
        <w:rPr>
          <w:sz w:val="24"/>
        </w:rPr>
        <w:t>国际</w:t>
      </w:r>
      <w:r>
        <w:rPr>
          <w:rFonts w:hint="eastAsia"/>
          <w:sz w:val="24"/>
        </w:rPr>
        <w:t>对比</w:t>
      </w:r>
      <w:r>
        <w:rPr>
          <w:sz w:val="24"/>
        </w:rPr>
        <w:t>中，中国</w:t>
      </w:r>
      <w:r>
        <w:rPr>
          <w:rFonts w:hint="eastAsia"/>
          <w:sz w:val="24"/>
        </w:rPr>
        <w:t>的</w:t>
      </w:r>
      <w:r>
        <w:rPr>
          <w:sz w:val="24"/>
        </w:rPr>
        <w:t>税负不可谓不重，</w:t>
      </w:r>
      <w:r>
        <w:rPr>
          <w:rFonts w:hint="eastAsia"/>
          <w:sz w:val="24"/>
        </w:rPr>
        <w:t>但</w:t>
      </w:r>
      <w:r>
        <w:rPr>
          <w:sz w:val="24"/>
        </w:rPr>
        <w:t>同时对应着</w:t>
      </w:r>
      <w:r>
        <w:rPr>
          <w:rFonts w:hint="eastAsia"/>
          <w:sz w:val="24"/>
        </w:rPr>
        <w:t>令人</w:t>
      </w:r>
      <w:r>
        <w:rPr>
          <w:sz w:val="24"/>
        </w:rPr>
        <w:t>难以满意的公共</w:t>
      </w:r>
      <w:r>
        <w:rPr>
          <w:rFonts w:hint="eastAsia"/>
          <w:sz w:val="24"/>
        </w:rPr>
        <w:t>产品</w:t>
      </w:r>
      <w:r>
        <w:rPr>
          <w:sz w:val="24"/>
        </w:rPr>
        <w:t>及服务，</w:t>
      </w:r>
      <w:r>
        <w:rPr>
          <w:rFonts w:hint="eastAsia"/>
          <w:sz w:val="24"/>
        </w:rPr>
        <w:t>公共</w:t>
      </w:r>
      <w:r>
        <w:rPr>
          <w:sz w:val="24"/>
        </w:rPr>
        <w:t>资金的</w:t>
      </w:r>
      <w:r>
        <w:rPr>
          <w:rFonts w:hint="eastAsia"/>
          <w:sz w:val="24"/>
        </w:rPr>
        <w:t>利用</w:t>
      </w:r>
      <w:r>
        <w:rPr>
          <w:sz w:val="24"/>
        </w:rPr>
        <w:t>效率</w:t>
      </w:r>
      <w:r>
        <w:rPr>
          <w:rFonts w:hint="eastAsia"/>
          <w:sz w:val="24"/>
        </w:rPr>
        <w:t>及效果</w:t>
      </w:r>
      <w:r>
        <w:rPr>
          <w:sz w:val="24"/>
        </w:rPr>
        <w:t>往往不</w:t>
      </w:r>
      <w:r>
        <w:rPr>
          <w:rFonts w:hint="eastAsia"/>
          <w:sz w:val="24"/>
        </w:rPr>
        <w:t>尽如人意；</w:t>
      </w:r>
    </w:p>
    <w:p>
      <w:pPr>
        <w:ind w:firstLine="540"/>
        <w:rPr>
          <w:sz w:val="24"/>
        </w:rPr>
      </w:pPr>
      <w:r>
        <w:rPr>
          <w:rFonts w:hint="eastAsia"/>
          <w:sz w:val="24"/>
        </w:rPr>
        <w:t>因此，树立一贯</w:t>
      </w:r>
      <w:r>
        <w:rPr>
          <w:sz w:val="24"/>
        </w:rPr>
        <w:t>的轻税</w:t>
      </w:r>
      <w:r>
        <w:rPr>
          <w:rFonts w:hint="eastAsia"/>
          <w:sz w:val="24"/>
        </w:rPr>
        <w:t>观念</w:t>
      </w:r>
      <w:r>
        <w:rPr>
          <w:sz w:val="24"/>
        </w:rPr>
        <w:t>，</w:t>
      </w:r>
      <w:r>
        <w:rPr>
          <w:rFonts w:hint="eastAsia"/>
          <w:sz w:val="24"/>
        </w:rPr>
        <w:t>从税率上</w:t>
      </w:r>
      <w:r>
        <w:rPr>
          <w:sz w:val="24"/>
        </w:rPr>
        <w:t>做减法，从税种上做删除</w:t>
      </w:r>
      <w:r>
        <w:rPr>
          <w:rFonts w:hint="eastAsia"/>
          <w:sz w:val="24"/>
        </w:rPr>
        <w:t>，即从建立轻税体制上下功夫，</w:t>
      </w:r>
      <w:r>
        <w:rPr>
          <w:sz w:val="24"/>
        </w:rPr>
        <w:t>而非总是围绕结构性减税</w:t>
      </w:r>
      <w:r>
        <w:rPr>
          <w:rFonts w:hint="eastAsia"/>
          <w:sz w:val="24"/>
        </w:rPr>
        <w:t>政策打转转。轻税模式最能激活民营企业的经济活力，为其创新、创业提供正向激励，最终推动国民经济持续稳健发展。</w:t>
      </w:r>
    </w:p>
    <w:p>
      <w:pPr>
        <w:pStyle w:val="3"/>
      </w:pPr>
      <w:bookmarkStart w:id="74" w:name="_Toc453169656"/>
      <w:bookmarkStart w:id="75" w:name="_Toc339779407"/>
      <w:r>
        <w:rPr>
          <w:rFonts w:hint="eastAsia"/>
        </w:rPr>
        <w:t>7.4在对当前房地产领域大幅减税的同时引入</w:t>
      </w:r>
      <w:bookmarkEnd w:id="74"/>
      <w:r>
        <w:rPr>
          <w:rFonts w:hint="eastAsia"/>
        </w:rPr>
        <w:t>房产税</w:t>
      </w:r>
      <w:bookmarkEnd w:id="75"/>
    </w:p>
    <w:p>
      <w:pPr>
        <w:ind w:firstLine="480" w:firstLineChars="200"/>
        <w:rPr>
          <w:sz w:val="24"/>
        </w:rPr>
      </w:pPr>
      <w:r>
        <w:rPr>
          <w:rFonts w:hint="eastAsia"/>
          <w:sz w:val="24"/>
        </w:rPr>
        <w:t>目前实施</w:t>
      </w:r>
      <w:r>
        <w:rPr>
          <w:sz w:val="24"/>
        </w:rPr>
        <w:t>增值税收入央</w:t>
      </w:r>
      <w:r>
        <w:rPr>
          <w:rFonts w:hint="eastAsia"/>
          <w:sz w:val="24"/>
        </w:rPr>
        <w:t>、</w:t>
      </w:r>
      <w:r>
        <w:rPr>
          <w:sz w:val="24"/>
        </w:rPr>
        <w:t>地分配比例</w:t>
      </w:r>
      <w:r>
        <w:rPr>
          <w:rFonts w:hint="eastAsia"/>
          <w:sz w:val="24"/>
        </w:rPr>
        <w:t>重新</w:t>
      </w:r>
      <w:r>
        <w:rPr>
          <w:sz w:val="24"/>
        </w:rPr>
        <w:t>调整为</w:t>
      </w:r>
      <w:r>
        <w:rPr>
          <w:rFonts w:hint="eastAsia"/>
          <w:sz w:val="24"/>
        </w:rPr>
        <w:t>5:5划分</w:t>
      </w:r>
      <w:r>
        <w:rPr>
          <w:sz w:val="24"/>
        </w:rPr>
        <w:t>，</w:t>
      </w:r>
      <w:r>
        <w:rPr>
          <w:rFonts w:hint="eastAsia"/>
          <w:sz w:val="24"/>
        </w:rPr>
        <w:t>但在维持地方原有基数的同时，增量部分的分配朝着中西部地区倾斜。</w:t>
      </w:r>
      <w:r>
        <w:rPr>
          <w:sz w:val="24"/>
        </w:rPr>
        <w:t>一方面</w:t>
      </w:r>
      <w:r>
        <w:rPr>
          <w:rFonts w:hint="eastAsia"/>
          <w:sz w:val="24"/>
        </w:rPr>
        <w:t>存在中央财政</w:t>
      </w:r>
      <w:r>
        <w:rPr>
          <w:sz w:val="24"/>
        </w:rPr>
        <w:t>进一步做大</w:t>
      </w:r>
      <w:r>
        <w:rPr>
          <w:rFonts w:hint="eastAsia"/>
          <w:sz w:val="24"/>
        </w:rPr>
        <w:t>、继续鼓励地方“跑部钱进”</w:t>
      </w:r>
      <w:r>
        <w:rPr>
          <w:sz w:val="24"/>
        </w:rPr>
        <w:t>的老路</w:t>
      </w:r>
      <w:r>
        <w:rPr>
          <w:rFonts w:hint="eastAsia"/>
          <w:sz w:val="24"/>
        </w:rPr>
        <w:t>之虞；另一方面</w:t>
      </w:r>
      <w:r>
        <w:rPr>
          <w:sz w:val="24"/>
        </w:rPr>
        <w:t>，</w:t>
      </w:r>
      <w:r>
        <w:rPr>
          <w:rFonts w:hint="eastAsia"/>
          <w:sz w:val="24"/>
        </w:rPr>
        <w:t>分税制</w:t>
      </w:r>
      <w:r>
        <w:rPr>
          <w:sz w:val="24"/>
        </w:rPr>
        <w:t>改革没有彻底完成，省市一级的独立财政收入来源失去主体税种，这一隐患不得不加以考虑。</w:t>
      </w:r>
    </w:p>
    <w:p>
      <w:pPr>
        <w:ind w:firstLine="480" w:firstLineChars="200"/>
        <w:rPr>
          <w:sz w:val="24"/>
        </w:rPr>
      </w:pPr>
      <w:r>
        <w:rPr>
          <w:rFonts w:hint="eastAsia"/>
          <w:sz w:val="24"/>
        </w:rPr>
        <w:t>按照深化</w:t>
      </w:r>
      <w:r>
        <w:rPr>
          <w:sz w:val="24"/>
        </w:rPr>
        <w:t>财税体制改革方案，</w:t>
      </w:r>
      <w:r>
        <w:rPr>
          <w:rFonts w:hint="eastAsia"/>
          <w:sz w:val="24"/>
        </w:rPr>
        <w:t>将</w:t>
      </w:r>
      <w:r>
        <w:rPr>
          <w:sz w:val="24"/>
        </w:rPr>
        <w:t>房产税作为地方财政主要收入来源，</w:t>
      </w:r>
      <w:r>
        <w:rPr>
          <w:rFonts w:hint="eastAsia"/>
          <w:sz w:val="24"/>
        </w:rPr>
        <w:t>虽然</w:t>
      </w:r>
      <w:r>
        <w:rPr>
          <w:sz w:val="24"/>
        </w:rPr>
        <w:t>符合国际通行惯例，</w:t>
      </w:r>
      <w:r>
        <w:rPr>
          <w:rFonts w:hint="eastAsia"/>
          <w:sz w:val="24"/>
        </w:rPr>
        <w:t>但</w:t>
      </w:r>
      <w:r>
        <w:rPr>
          <w:sz w:val="24"/>
        </w:rPr>
        <w:t>在</w:t>
      </w:r>
      <w:r>
        <w:rPr>
          <w:rFonts w:hint="eastAsia"/>
          <w:sz w:val="24"/>
        </w:rPr>
        <w:t>房产税</w:t>
      </w:r>
      <w:r>
        <w:rPr>
          <w:sz w:val="24"/>
        </w:rPr>
        <w:t>的征收推进过程中，</w:t>
      </w:r>
      <w:r>
        <w:rPr>
          <w:rFonts w:hint="eastAsia"/>
          <w:sz w:val="24"/>
        </w:rPr>
        <w:t>不得不</w:t>
      </w:r>
      <w:r>
        <w:rPr>
          <w:sz w:val="24"/>
        </w:rPr>
        <w:t>考虑的是</w:t>
      </w:r>
      <w:r>
        <w:rPr>
          <w:rFonts w:hint="eastAsia"/>
          <w:sz w:val="24"/>
        </w:rPr>
        <w:t>征纳</w:t>
      </w:r>
      <w:r>
        <w:rPr>
          <w:sz w:val="24"/>
        </w:rPr>
        <w:t>关系</w:t>
      </w:r>
      <w:r>
        <w:rPr>
          <w:rFonts w:hint="eastAsia"/>
          <w:sz w:val="24"/>
        </w:rPr>
        <w:t>、对</w:t>
      </w:r>
      <w:r>
        <w:rPr>
          <w:sz w:val="24"/>
        </w:rPr>
        <w:t>房产增值的</w:t>
      </w:r>
      <w:r>
        <w:rPr>
          <w:rFonts w:hint="eastAsia"/>
          <w:sz w:val="24"/>
        </w:rPr>
        <w:t>客观</w:t>
      </w:r>
      <w:r>
        <w:rPr>
          <w:sz w:val="24"/>
        </w:rPr>
        <w:t>评估、</w:t>
      </w:r>
      <w:r>
        <w:rPr>
          <w:rFonts w:hint="eastAsia"/>
          <w:sz w:val="24"/>
        </w:rPr>
        <w:t>纳税人遵从度、征税</w:t>
      </w:r>
      <w:r>
        <w:rPr>
          <w:sz w:val="24"/>
        </w:rPr>
        <w:t>过程的申诉等纳税人权利的表达</w:t>
      </w:r>
      <w:r>
        <w:rPr>
          <w:rFonts w:hint="eastAsia"/>
          <w:sz w:val="24"/>
        </w:rPr>
        <w:t>，</w:t>
      </w:r>
      <w:r>
        <w:rPr>
          <w:sz w:val="24"/>
        </w:rPr>
        <w:t>都是这一构建地方财政税收体系不可避免的</w:t>
      </w:r>
      <w:r>
        <w:rPr>
          <w:rFonts w:hint="eastAsia"/>
          <w:sz w:val="24"/>
        </w:rPr>
        <w:t>环节</w:t>
      </w:r>
      <w:r>
        <w:rPr>
          <w:sz w:val="24"/>
        </w:rPr>
        <w:t>。</w:t>
      </w:r>
    </w:p>
    <w:p>
      <w:pPr>
        <w:ind w:firstLine="360" w:firstLineChars="150"/>
        <w:rPr>
          <w:sz w:val="24"/>
        </w:rPr>
      </w:pPr>
      <w:r>
        <w:rPr>
          <w:rFonts w:hint="eastAsia"/>
          <w:sz w:val="24"/>
        </w:rPr>
        <w:t>应尽快树立以</w:t>
      </w:r>
      <w:r>
        <w:rPr>
          <w:sz w:val="24"/>
        </w:rPr>
        <w:t>财产税为</w:t>
      </w:r>
      <w:r>
        <w:rPr>
          <w:rFonts w:hint="eastAsia"/>
          <w:sz w:val="24"/>
        </w:rPr>
        <w:t>地方</w:t>
      </w:r>
      <w:r>
        <w:rPr>
          <w:sz w:val="24"/>
        </w:rPr>
        <w:t>直接税体系的</w:t>
      </w:r>
      <w:r>
        <w:rPr>
          <w:rFonts w:hint="eastAsia"/>
          <w:sz w:val="24"/>
        </w:rPr>
        <w:t>财政</w:t>
      </w:r>
      <w:r>
        <w:rPr>
          <w:sz w:val="24"/>
        </w:rPr>
        <w:t>收入</w:t>
      </w:r>
      <w:r>
        <w:rPr>
          <w:rFonts w:hint="eastAsia"/>
          <w:sz w:val="24"/>
        </w:rPr>
        <w:t>，</w:t>
      </w:r>
      <w:r>
        <w:rPr>
          <w:sz w:val="24"/>
        </w:rPr>
        <w:t>而</w:t>
      </w:r>
      <w:r>
        <w:rPr>
          <w:rFonts w:hint="eastAsia"/>
          <w:sz w:val="24"/>
        </w:rPr>
        <w:t>减少和控制中央一再</w:t>
      </w:r>
      <w:r>
        <w:rPr>
          <w:sz w:val="24"/>
        </w:rPr>
        <w:t>重复</w:t>
      </w:r>
      <w:r>
        <w:rPr>
          <w:rFonts w:hint="eastAsia"/>
          <w:sz w:val="24"/>
        </w:rPr>
        <w:t>向地方提供大量</w:t>
      </w:r>
      <w:r>
        <w:rPr>
          <w:sz w:val="24"/>
        </w:rPr>
        <w:t>一般</w:t>
      </w:r>
      <w:r>
        <w:rPr>
          <w:rFonts w:hint="eastAsia"/>
          <w:sz w:val="24"/>
        </w:rPr>
        <w:t>或</w:t>
      </w:r>
      <w:r>
        <w:rPr>
          <w:sz w:val="24"/>
        </w:rPr>
        <w:t>专</w:t>
      </w:r>
      <w:r>
        <w:rPr>
          <w:rFonts w:hint="eastAsia"/>
          <w:sz w:val="24"/>
        </w:rPr>
        <w:t>项</w:t>
      </w:r>
      <w:r>
        <w:rPr>
          <w:sz w:val="24"/>
        </w:rPr>
        <w:t>转移支付，</w:t>
      </w:r>
      <w:r>
        <w:rPr>
          <w:rFonts w:hint="eastAsia"/>
          <w:sz w:val="24"/>
        </w:rPr>
        <w:t>激活和释放</w:t>
      </w:r>
      <w:r>
        <w:rPr>
          <w:sz w:val="24"/>
        </w:rPr>
        <w:t>地方</w:t>
      </w:r>
      <w:r>
        <w:rPr>
          <w:rFonts w:hint="eastAsia"/>
          <w:sz w:val="24"/>
        </w:rPr>
        <w:t>经济发展</w:t>
      </w:r>
      <w:r>
        <w:rPr>
          <w:sz w:val="24"/>
        </w:rPr>
        <w:t>的活力</w:t>
      </w:r>
      <w:r>
        <w:rPr>
          <w:rFonts w:hint="eastAsia"/>
          <w:sz w:val="24"/>
        </w:rPr>
        <w:t>，无论是在发达地区还是欠发达地区。</w:t>
      </w:r>
    </w:p>
    <w:p>
      <w:pPr>
        <w:ind w:firstLine="360" w:firstLineChars="150"/>
        <w:rPr>
          <w:sz w:val="24"/>
        </w:rPr>
      </w:pPr>
      <w:r>
        <w:rPr>
          <w:rFonts w:hint="eastAsia"/>
          <w:sz w:val="24"/>
        </w:rPr>
        <w:t>但是，若要引入房产税，则应该减少房地产领域当前形形色色的税费种类，降低税率和费率。此外，房产税改革也需要与地方财政民主制度的建设相联系，更多地体现“无代表权不纳税”的宪政原则。</w:t>
      </w:r>
    </w:p>
    <w:p>
      <w:pPr>
        <w:ind w:firstLine="480" w:firstLineChars="200"/>
        <w:rPr>
          <w:sz w:val="24"/>
        </w:rPr>
      </w:pPr>
    </w:p>
    <w:p>
      <w:pPr>
        <w:pStyle w:val="3"/>
      </w:pPr>
      <w:bookmarkStart w:id="76" w:name="_Toc339779408"/>
      <w:r>
        <w:rPr>
          <w:rFonts w:hint="eastAsia"/>
        </w:rPr>
        <w:t>7.5逐步取消以票管税的征管模式</w:t>
      </w:r>
      <w:bookmarkEnd w:id="76"/>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left"/>
        <w:rPr>
          <w:rFonts w:ascii="Helvetica" w:hAnsi="Helvetica" w:cs="Helvetica"/>
          <w:color w:val="000000"/>
          <w:kern w:val="0"/>
          <w:sz w:val="24"/>
          <w:szCs w:val="26"/>
        </w:rPr>
      </w:pPr>
      <w:r>
        <w:rPr>
          <w:rFonts w:ascii="Helvetica" w:hAnsi="Helvetica" w:cs="Helvetica"/>
          <w:color w:val="000000"/>
          <w:kern w:val="0"/>
          <w:sz w:val="24"/>
          <w:szCs w:val="26"/>
        </w:rPr>
        <w:t xml:space="preserve">    无论是增值税还是企业所得税，从其理论和立法精神出发，增值税的抵扣权、企业所得税的真实支出扣除权，都是这两个税种得以开征的前提。可</w:t>
      </w:r>
      <w:r>
        <w:rPr>
          <w:rFonts w:hint="eastAsia" w:ascii="Helvetica" w:hAnsi="Helvetica" w:cs="Helvetica"/>
          <w:color w:val="000000"/>
          <w:kern w:val="0"/>
          <w:sz w:val="24"/>
          <w:szCs w:val="26"/>
        </w:rPr>
        <w:t>是</w:t>
      </w:r>
      <w:r>
        <w:rPr>
          <w:rFonts w:ascii="Helvetica" w:hAnsi="Helvetica" w:cs="Helvetica"/>
          <w:color w:val="000000"/>
          <w:kern w:val="0"/>
          <w:sz w:val="24"/>
          <w:szCs w:val="26"/>
        </w:rPr>
        <w:t>把增值税专用发票作为抵扣的唯一依据，取得发票作为所得税扣除的最重要依据，从严格意义上来说都是侵犯了企业作为合法经营的自然权利。</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left"/>
        <w:rPr>
          <w:rFonts w:ascii="Helvetica" w:hAnsi="Helvetica" w:cs="Helvetica"/>
          <w:color w:val="000000"/>
          <w:kern w:val="0"/>
          <w:sz w:val="24"/>
          <w:szCs w:val="26"/>
        </w:rPr>
      </w:pPr>
      <w:r>
        <w:rPr>
          <w:rFonts w:ascii="Helvetica" w:hAnsi="Helvetica" w:cs="Helvetica"/>
          <w:color w:val="000000"/>
          <w:kern w:val="0"/>
          <w:sz w:val="24"/>
          <w:szCs w:val="26"/>
        </w:rPr>
        <w:t xml:space="preserve">    我们的税制改革应该首先确认企业增值税抵扣权、企业所得税扣除权的前提下，完善市场交易体系，逐步取消</w:t>
      </w:r>
      <w:r>
        <w:rPr>
          <w:rFonts w:hint="eastAsia" w:ascii="Helvetica" w:hAnsi="Helvetica" w:cs="Helvetica"/>
          <w:color w:val="000000"/>
          <w:kern w:val="0"/>
          <w:sz w:val="24"/>
          <w:szCs w:val="26"/>
        </w:rPr>
        <w:t>“</w:t>
      </w:r>
      <w:r>
        <w:rPr>
          <w:rFonts w:ascii="Helvetica" w:hAnsi="Helvetica" w:cs="Helvetica"/>
          <w:color w:val="000000"/>
          <w:kern w:val="0"/>
          <w:sz w:val="24"/>
          <w:szCs w:val="26"/>
        </w:rPr>
        <w:t>以票管税</w:t>
      </w:r>
      <w:r>
        <w:rPr>
          <w:rFonts w:hint="eastAsia" w:ascii="Helvetica" w:hAnsi="Helvetica" w:cs="Helvetica"/>
          <w:color w:val="000000"/>
          <w:kern w:val="0"/>
          <w:sz w:val="24"/>
          <w:szCs w:val="26"/>
        </w:rPr>
        <w:t>”</w:t>
      </w:r>
      <w:r>
        <w:rPr>
          <w:rFonts w:ascii="Helvetica" w:hAnsi="Helvetica" w:cs="Helvetica"/>
          <w:color w:val="000000"/>
          <w:kern w:val="0"/>
          <w:sz w:val="24"/>
          <w:szCs w:val="26"/>
        </w:rPr>
        <w:t>的征管模式。</w:t>
      </w:r>
    </w:p>
    <w:p>
      <w:pPr>
        <w:pStyle w:val="2"/>
      </w:pPr>
      <w:bookmarkStart w:id="77" w:name="_Toc339779409"/>
      <w:r>
        <w:rPr>
          <w:rFonts w:hint="eastAsia"/>
        </w:rPr>
        <w:t>8 税制改革的具体方案：引入单一税改革</w:t>
      </w:r>
      <w:bookmarkEnd w:id="77"/>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left"/>
        <w:rPr>
          <w:rFonts w:ascii="Helvetica" w:hAnsi="Helvetica" w:cs="Helvetica"/>
          <w:color w:val="000000"/>
          <w:kern w:val="0"/>
          <w:sz w:val="24"/>
          <w:szCs w:val="26"/>
        </w:rPr>
      </w:pPr>
      <w:r>
        <w:rPr>
          <w:rFonts w:hint="eastAsia" w:ascii="Helvetica" w:hAnsi="Helvetica" w:cs="Helvetica"/>
          <w:color w:val="000000"/>
          <w:kern w:val="0"/>
          <w:sz w:val="24"/>
          <w:szCs w:val="26"/>
        </w:rPr>
        <w:tab/>
      </w:r>
      <w:r>
        <w:rPr>
          <w:rFonts w:hint="eastAsia" w:ascii="Helvetica" w:hAnsi="Helvetica" w:cs="Helvetica"/>
          <w:color w:val="000000"/>
          <w:kern w:val="0"/>
          <w:sz w:val="24"/>
          <w:szCs w:val="26"/>
        </w:rPr>
        <w:t>我国的税制问题非常复杂。现有的税制由于其重复征税、个税的高累进、政府缺乏规则约束等问题，既不符合效率原则，也不体现公平原则。与此相应，税制改革涉及面广，很难一步到位。这里我们基本上集中探讨个人所得税和企业所得税的改革构想，主要是单一税改革构想。在必要时，我们才述及相关的改革构想。</w:t>
      </w:r>
    </w:p>
    <w:p>
      <w:pPr>
        <w:pStyle w:val="3"/>
      </w:pPr>
      <w:bookmarkStart w:id="78" w:name="_Toc339779410"/>
      <w:r>
        <w:rPr>
          <w:rFonts w:hint="eastAsia"/>
        </w:rPr>
        <w:t>8.1</w:t>
      </w:r>
      <w:r>
        <w:rPr>
          <w:rFonts w:ascii="Helvetica" w:hAnsi="Helvetica" w:cs="Helvetica"/>
          <w:color w:val="000000"/>
          <w:kern w:val="0"/>
          <w:szCs w:val="26"/>
        </w:rPr>
        <w:t>霍尔</w:t>
      </w:r>
      <w:r>
        <w:rPr>
          <w:rFonts w:hint="eastAsia" w:ascii="Helvetica" w:hAnsi="Helvetica" w:cs="Helvetica"/>
          <w:color w:val="000000"/>
          <w:kern w:val="0"/>
          <w:szCs w:val="26"/>
        </w:rPr>
        <w:t>的单一税构想</w:t>
      </w:r>
      <w:bookmarkEnd w:id="78"/>
    </w:p>
    <w:p>
      <w:pPr>
        <w:spacing w:line="360" w:lineRule="auto"/>
        <w:ind w:firstLine="420"/>
        <w:rPr>
          <w:sz w:val="24"/>
        </w:rPr>
      </w:pPr>
      <w:r>
        <w:rPr>
          <w:rFonts w:hint="eastAsia" w:ascii="宋体" w:hAnsi="宋体"/>
          <w:sz w:val="24"/>
        </w:rPr>
        <w:t>一般地说，单一税（flat tax）是指以单一法定税率向个人征收的直接税。理想的单一税结构，由</w:t>
      </w:r>
      <w:r>
        <w:rPr>
          <w:rFonts w:hint="eastAsia"/>
          <w:sz w:val="24"/>
        </w:rPr>
        <w:t>胡佛研究所的</w:t>
      </w:r>
      <w:r>
        <w:rPr>
          <w:rStyle w:val="52"/>
          <w:sz w:val="24"/>
        </w:rPr>
        <w:t>罗伯</w:t>
      </w:r>
      <w:r>
        <w:rPr>
          <w:rStyle w:val="52"/>
          <w:rFonts w:ascii="宋体" w:hAnsi="宋体"/>
          <w:sz w:val="24"/>
        </w:rPr>
        <w:t>特</w:t>
      </w:r>
      <w:r>
        <w:rPr>
          <w:rStyle w:val="52"/>
          <w:rFonts w:hint="eastAsia" w:ascii="宋体" w:hAnsi="宋体"/>
          <w:sz w:val="24"/>
        </w:rPr>
        <w:t>·</w:t>
      </w:r>
      <w:r>
        <w:rPr>
          <w:rStyle w:val="52"/>
          <w:sz w:val="24"/>
        </w:rPr>
        <w:t>霍</w:t>
      </w:r>
      <w:r>
        <w:rPr>
          <w:rStyle w:val="53"/>
          <w:sz w:val="24"/>
        </w:rPr>
        <w:t>尔</w:t>
      </w:r>
      <w:r>
        <w:rPr>
          <w:rStyle w:val="53"/>
          <w:rFonts w:hint="eastAsia"/>
          <w:sz w:val="24"/>
        </w:rPr>
        <w:t>（Robert Hall）和</w:t>
      </w:r>
      <w:r>
        <w:rPr>
          <w:rStyle w:val="54"/>
          <w:sz w:val="24"/>
        </w:rPr>
        <w:t>阿尔文</w:t>
      </w:r>
      <w:r>
        <w:rPr>
          <w:rStyle w:val="52"/>
          <w:rFonts w:hint="eastAsia" w:ascii="宋体" w:hAnsi="宋体"/>
          <w:sz w:val="24"/>
        </w:rPr>
        <w:t>·</w:t>
      </w:r>
      <w:r>
        <w:rPr>
          <w:sz w:val="24"/>
        </w:rPr>
        <w:t>拉布什卡</w:t>
      </w:r>
      <w:r>
        <w:rPr>
          <w:rFonts w:hint="eastAsia"/>
          <w:sz w:val="24"/>
        </w:rPr>
        <w:t>（Alvin Rabushka）在1983年出版的《低税</w:t>
      </w:r>
      <w:r>
        <w:rPr>
          <w:sz w:val="24"/>
        </w:rPr>
        <w:t>·</w:t>
      </w:r>
      <w:r>
        <w:rPr>
          <w:rFonts w:hint="eastAsia"/>
          <w:sz w:val="24"/>
        </w:rPr>
        <w:t>简单税</w:t>
      </w:r>
      <w:r>
        <w:rPr>
          <w:sz w:val="24"/>
        </w:rPr>
        <w:t>·</w:t>
      </w:r>
      <w:r>
        <w:rPr>
          <w:rFonts w:hint="eastAsia"/>
          <w:sz w:val="24"/>
        </w:rPr>
        <w:t>单一税》做了描述。霍尔—阿布</w:t>
      </w:r>
      <w:r>
        <w:rPr>
          <w:sz w:val="24"/>
        </w:rPr>
        <w:t>什卡</w:t>
      </w:r>
      <w:r>
        <w:rPr>
          <w:rFonts w:hint="eastAsia"/>
          <w:sz w:val="24"/>
        </w:rPr>
        <w:t>单一税方案，主张废除联邦所得税，进而代以新型税制，其具备以下主要特征：</w:t>
      </w:r>
    </w:p>
    <w:p>
      <w:pPr>
        <w:spacing w:line="360" w:lineRule="auto"/>
        <w:ind w:firstLine="420"/>
        <w:rPr>
          <w:rFonts w:ascii="宋体" w:hAnsi="宋体"/>
          <w:sz w:val="24"/>
        </w:rPr>
      </w:pPr>
      <w:r>
        <w:rPr>
          <w:rFonts w:hint="eastAsia" w:ascii="宋体" w:hAnsi="宋体"/>
          <w:b/>
          <w:sz w:val="24"/>
        </w:rPr>
        <w:t>1.单一税率</w:t>
      </w:r>
      <w:r>
        <w:rPr>
          <w:rFonts w:hint="eastAsia" w:ascii="宋体" w:hAnsi="宋体"/>
          <w:i/>
          <w:sz w:val="24"/>
        </w:rPr>
        <w:t>。</w:t>
      </w:r>
      <w:r>
        <w:rPr>
          <w:rFonts w:hint="eastAsia" w:ascii="宋体" w:hAnsi="宋体"/>
          <w:sz w:val="24"/>
        </w:rPr>
        <w:t>单一税在一个基本的免税额之上有一个单一法定的税率。目标是公平的对待每个纳税人，同时把税率降到尽可能低的程度来减少经济扭曲。较低的单一税率能够减少生产性活动的税收罚金，鼓励依法纳税；另外，低税率对于在竞争性的全球经济中吸引劳动力和资本越来越重要。</w:t>
      </w:r>
    </w:p>
    <w:p>
      <w:pPr>
        <w:spacing w:line="360" w:lineRule="auto"/>
        <w:ind w:firstLine="420"/>
        <w:rPr>
          <w:rStyle w:val="54"/>
          <w:sz w:val="24"/>
        </w:rPr>
      </w:pPr>
      <w:r>
        <w:rPr>
          <w:rFonts w:hint="eastAsia" w:ascii="宋体" w:hAnsi="宋体"/>
          <w:b/>
          <w:sz w:val="24"/>
        </w:rPr>
        <w:t>2.消除特别优惠。</w:t>
      </w:r>
      <w:r>
        <w:rPr>
          <w:rFonts w:hint="eastAsia" w:ascii="宋体" w:hAnsi="宋体"/>
          <w:sz w:val="24"/>
        </w:rPr>
        <w:t>单一税通过取消税收扣除、抵免及其他特殊利益，使资源流向最富价值的用途，从而促进经济的增长，而非流向那些享受特殊税收优惠的</w:t>
      </w:r>
      <w:r>
        <w:rPr>
          <w:rStyle w:val="54"/>
          <w:rFonts w:hint="eastAsia"/>
          <w:sz w:val="24"/>
        </w:rPr>
        <w:t>活动中。取消税法中的特殊利益条款会使税制大大简化，同时，也减少了以</w:t>
      </w:r>
      <w:r>
        <w:rPr>
          <w:rFonts w:hint="eastAsia" w:ascii="宋体" w:hAnsi="宋体"/>
          <w:sz w:val="24"/>
        </w:rPr>
        <w:t>特殊</w:t>
      </w:r>
      <w:r>
        <w:rPr>
          <w:rStyle w:val="54"/>
          <w:rFonts w:hint="eastAsia"/>
          <w:sz w:val="24"/>
        </w:rPr>
        <w:t>税收优惠换取竞选资助的政治腐败。</w:t>
      </w:r>
    </w:p>
    <w:p>
      <w:pPr>
        <w:spacing w:line="360" w:lineRule="auto"/>
        <w:ind w:firstLine="420"/>
        <w:rPr>
          <w:sz w:val="24"/>
        </w:rPr>
      </w:pPr>
      <w:r>
        <w:rPr>
          <w:rFonts w:hint="eastAsia" w:ascii="宋体" w:hAnsi="宋体"/>
          <w:b/>
          <w:sz w:val="24"/>
        </w:rPr>
        <w:t>3.对储蓄投资实行税收中性化</w:t>
      </w:r>
      <w:r>
        <w:rPr>
          <w:rFonts w:hint="eastAsia" w:ascii="宋体" w:hAnsi="宋体"/>
          <w:sz w:val="24"/>
        </w:rPr>
        <w:t>（neutral treatment）</w:t>
      </w:r>
      <w:r>
        <w:rPr>
          <w:rFonts w:hint="eastAsia" w:ascii="宋体" w:hAnsi="宋体"/>
          <w:i/>
          <w:sz w:val="24"/>
        </w:rPr>
        <w:t>。</w:t>
      </w:r>
      <w:r>
        <w:rPr>
          <w:rFonts w:hint="eastAsia" w:ascii="宋体" w:hAnsi="宋体"/>
          <w:sz w:val="24"/>
        </w:rPr>
        <w:t>最优的单一税只会对各种来源所得课税一次。在设计良好的单一税下，</w:t>
      </w:r>
      <w:r>
        <w:rPr>
          <w:rFonts w:hint="eastAsia"/>
          <w:sz w:val="24"/>
        </w:rPr>
        <w:t>会终结对储蓄和投资的税收歧视，</w:t>
      </w:r>
      <w:r>
        <w:rPr>
          <w:rFonts w:hint="eastAsia" w:ascii="宋体" w:hAnsi="宋体"/>
          <w:sz w:val="24"/>
        </w:rPr>
        <w:t>不会出现资本利得税，也不会对股息重复征税。</w:t>
      </w:r>
    </w:p>
    <w:p>
      <w:pPr>
        <w:spacing w:line="360" w:lineRule="auto"/>
        <w:ind w:firstLine="480" w:firstLineChars="200"/>
        <w:rPr>
          <w:rFonts w:ascii="宋体" w:hAnsi="宋体"/>
          <w:sz w:val="24"/>
        </w:rPr>
      </w:pPr>
      <w:r>
        <w:rPr>
          <w:rFonts w:hint="eastAsia" w:ascii="宋体" w:hAnsi="宋体"/>
          <w:sz w:val="24"/>
        </w:rPr>
        <w:t>1986年牙买加成为首个实施单一税的国家。其后，1994年爱沙尼亚、2001年俄罗斯等正式施行单一税改革。截至2016年，</w:t>
      </w:r>
      <w:bookmarkStart w:id="79" w:name="OLE_LINK31"/>
      <w:r>
        <w:rPr>
          <w:rFonts w:hint="eastAsia" w:ascii="宋体" w:hAnsi="宋体"/>
          <w:sz w:val="24"/>
        </w:rPr>
        <w:t>全球40多个国家和地区实施了单一税改革。</w:t>
      </w:r>
      <w:bookmarkEnd w:id="79"/>
      <w:r>
        <w:rPr>
          <w:rFonts w:hint="eastAsia" w:ascii="宋体" w:hAnsi="宋体"/>
          <w:sz w:val="24"/>
        </w:rPr>
        <w:t>最引人注目的是，单一税制改革理念对东欧原社会主义国家的影响，大约二十多个东欧国家实施了单一税改革。这些国家摒弃了多税率的个人所得税税制，而代以更少税收优惠的单一税制，来刺激增长、减少避税和吸引外资。</w:t>
      </w:r>
    </w:p>
    <w:p>
      <w:pPr>
        <w:pStyle w:val="3"/>
      </w:pPr>
      <w:bookmarkStart w:id="80" w:name="_Toc339779411"/>
      <w:r>
        <w:rPr>
          <w:rFonts w:hint="eastAsia"/>
        </w:rPr>
        <w:t>8.2我国的单一税改革原则</w:t>
      </w:r>
      <w:bookmarkEnd w:id="80"/>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left"/>
        <w:rPr>
          <w:rFonts w:ascii="Helvetica" w:hAnsi="Helvetica" w:cs="Helvetica"/>
          <w:color w:val="000000"/>
          <w:kern w:val="0"/>
          <w:sz w:val="24"/>
          <w:szCs w:val="26"/>
        </w:rPr>
      </w:pPr>
      <w:r>
        <w:rPr>
          <w:rFonts w:hint="eastAsia" w:ascii="Helvetica" w:hAnsi="Helvetica" w:cs="Helvetica"/>
          <w:color w:val="000000"/>
          <w:kern w:val="0"/>
          <w:sz w:val="24"/>
          <w:szCs w:val="26"/>
        </w:rPr>
        <w:tab/>
      </w:r>
      <w:r>
        <w:rPr>
          <w:rFonts w:hint="eastAsia" w:ascii="Helvetica" w:hAnsi="Helvetica" w:cs="Helvetica"/>
          <w:color w:val="000000"/>
          <w:kern w:val="0"/>
          <w:sz w:val="24"/>
          <w:szCs w:val="26"/>
        </w:rPr>
        <w:t>我们的单一税改革设想的原则是：简化税制，减轻税负，提高效率，增进公平。这些原则与霍尔-拉布什卡单一税方案所遵循的原则基本一致。而且这里的效率与公平原则也与哈耶克所提倡的以下原则性设想类似：</w:t>
      </w:r>
      <w:r>
        <w:rPr>
          <w:rStyle w:val="28"/>
          <w:rFonts w:ascii="Helvetica" w:hAnsi="Helvetica" w:cs="Helvetica"/>
          <w:color w:val="000000"/>
          <w:kern w:val="0"/>
          <w:sz w:val="24"/>
          <w:szCs w:val="26"/>
        </w:rPr>
        <w:footnoteReference w:id="27"/>
      </w:r>
      <w:r>
        <w:rPr>
          <w:rFonts w:hint="eastAsia" w:ascii="Helvetica" w:hAnsi="Helvetica" w:cs="Helvetica"/>
          <w:color w:val="000000"/>
          <w:kern w:val="0"/>
          <w:sz w:val="24"/>
          <w:szCs w:val="26"/>
        </w:rPr>
        <w:t>一是整体税收的高累进不可接受，整体税收的轻度累进或者比例性可兼顾效率与公平原则；二是个人所得税的高累进也不可接受，轻度累进或者比例性可兼顾效率与公平原则；三是征税总额应当多高一般由多数决定，它也因此应该最大程度地承受这一税收负担；四是高收入群体作为另一种少数群体，多数不应当有权对之强加歧视性的税收负担，具体体现在要保持不同纳税人每一笔收入的净额之间的相对关系；五是最低收入群体作为少数应得到一些救济。哈耶克这些原则性设想反映了对布坎南意义上的“宪则效率”的考虑。实现这种“宪则效率”的同时，也体现了“宪则公平”。</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left"/>
        <w:rPr>
          <w:rFonts w:ascii="Helvetica" w:hAnsi="Helvetica" w:cs="Helvetica"/>
          <w:color w:val="000000"/>
          <w:kern w:val="0"/>
          <w:sz w:val="24"/>
          <w:szCs w:val="26"/>
        </w:rPr>
      </w:pPr>
      <w:r>
        <w:rPr>
          <w:rFonts w:hint="eastAsia" w:ascii="Helvetica" w:hAnsi="Helvetica" w:cs="Helvetica"/>
          <w:color w:val="000000"/>
          <w:kern w:val="0"/>
          <w:sz w:val="24"/>
          <w:szCs w:val="26"/>
        </w:rPr>
        <w:tab/>
      </w:r>
      <w:r>
        <w:rPr>
          <w:rFonts w:hint="eastAsia" w:ascii="Helvetica" w:hAnsi="Helvetica" w:cs="Helvetica"/>
          <w:color w:val="000000"/>
          <w:kern w:val="0"/>
          <w:sz w:val="24"/>
          <w:szCs w:val="26"/>
        </w:rPr>
        <w:t>我们构想的单一税改革遵循以下霍尔-拉布什卡单一税方案的操作原则：其一是坚持消费税的原则，即对人们从经济中拿走的部分征稅，而不是对人们投入到经济中的部分征税；</w:t>
      </w:r>
      <w:r>
        <w:rPr>
          <w:rStyle w:val="28"/>
          <w:rFonts w:ascii="Helvetica" w:hAnsi="Helvetica" w:cs="Helvetica"/>
          <w:color w:val="000000"/>
          <w:kern w:val="0"/>
          <w:sz w:val="24"/>
          <w:szCs w:val="26"/>
        </w:rPr>
        <w:footnoteReference w:id="28"/>
      </w:r>
      <w:r>
        <w:rPr>
          <w:rFonts w:hint="eastAsia" w:ascii="Helvetica" w:hAnsi="Helvetica" w:cs="Helvetica"/>
          <w:color w:val="000000"/>
          <w:kern w:val="0"/>
          <w:sz w:val="24"/>
          <w:szCs w:val="26"/>
        </w:rPr>
        <w:t>其二是坚持一个基本的管理原则，即所得仅被征税一次，并且应当尽可能与其来源接近。</w:t>
      </w:r>
      <w:r>
        <w:rPr>
          <w:rStyle w:val="28"/>
          <w:rFonts w:ascii="Helvetica" w:hAnsi="Helvetica" w:cs="Helvetica"/>
          <w:color w:val="000000"/>
          <w:kern w:val="0"/>
          <w:sz w:val="24"/>
          <w:szCs w:val="26"/>
        </w:rPr>
        <w:footnoteReference w:id="29"/>
      </w:r>
    </w:p>
    <w:p>
      <w:pPr>
        <w:pStyle w:val="3"/>
      </w:pPr>
      <w:bookmarkStart w:id="81" w:name="_Toc339779412"/>
      <w:r>
        <w:rPr>
          <w:rFonts w:hint="eastAsia"/>
        </w:rPr>
        <w:t>8.3总体构想</w:t>
      </w:r>
      <w:bookmarkEnd w:id="81"/>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left"/>
        <w:rPr>
          <w:rFonts w:ascii="Helvetica" w:hAnsi="Helvetica" w:cs="Helvetica"/>
          <w:color w:val="000000"/>
          <w:kern w:val="0"/>
          <w:sz w:val="24"/>
          <w:szCs w:val="26"/>
        </w:rPr>
      </w:pPr>
      <w:r>
        <w:rPr>
          <w:rFonts w:hint="eastAsia" w:ascii="Helvetica" w:hAnsi="Helvetica" w:cs="Helvetica"/>
          <w:color w:val="000000"/>
          <w:kern w:val="0"/>
          <w:sz w:val="24"/>
          <w:szCs w:val="26"/>
        </w:rPr>
        <w:tab/>
      </w:r>
      <w:r>
        <w:rPr>
          <w:rFonts w:hint="eastAsia" w:ascii="Helvetica" w:hAnsi="Helvetica" w:cs="Helvetica"/>
          <w:color w:val="000000"/>
          <w:kern w:val="0"/>
          <w:sz w:val="24"/>
          <w:szCs w:val="26"/>
        </w:rPr>
        <w:t>我们建议的方案参照了霍尔-拉布什卡的单一税方案，因而与之比较相似。霍氏方案里的个人所得实际上指工薪所得，包括工薪和养老金。我们按此口径狭义地定义个人所得税，也称工薪所得税。这里养老金确实也是个人的所得，只不过养老金一般是在个人到了领取年龄的时候才计征。其他个人所得和养老金之外的所得都可以归入经营所得范畴。由此经营所得定义的非常宽泛。</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left"/>
        <w:rPr>
          <w:rFonts w:ascii="Helvetica" w:hAnsi="Helvetica" w:cs="Helvetica"/>
          <w:color w:val="000000"/>
          <w:kern w:val="0"/>
          <w:sz w:val="24"/>
          <w:szCs w:val="26"/>
        </w:rPr>
      </w:pPr>
      <w:r>
        <w:rPr>
          <w:rFonts w:hint="eastAsia" w:ascii="Helvetica" w:hAnsi="Helvetica" w:cs="Helvetica"/>
          <w:color w:val="000000"/>
          <w:kern w:val="0"/>
          <w:sz w:val="24"/>
          <w:szCs w:val="26"/>
        </w:rPr>
        <w:tab/>
      </w:r>
      <w:r>
        <w:rPr>
          <w:rFonts w:hint="eastAsia" w:ascii="Helvetica" w:hAnsi="Helvetica" w:cs="Helvetica"/>
          <w:color w:val="000000"/>
          <w:kern w:val="0"/>
          <w:sz w:val="24"/>
          <w:szCs w:val="26"/>
        </w:rPr>
        <w:t>针对中国的单一税方案，无论是工薪所得，还是经营所得，都是从源头上计征。在全国层面，每笔所得只征一次税收。而且只对经济中的消费部分征税，而不是对投资。消费是人们从经济中取走的部分，而收入是人们对经济的贡献。我们把工薪所得税和经营所得税（广义的企业所得税）确立为同一种税率。这样有利于同等对待个人所得和经营所得。此外，可对每个人的个人工薪所得适用一个免征额。</w:t>
      </w:r>
    </w:p>
    <w:p>
      <w:pPr>
        <w:pStyle w:val="3"/>
      </w:pPr>
      <w:bookmarkStart w:id="82" w:name="_Toc339779413"/>
      <w:r>
        <w:rPr>
          <w:rFonts w:hint="eastAsia"/>
        </w:rPr>
        <w:t>8.4个人工薪所得税的单一税制改革</w:t>
      </w:r>
      <w:bookmarkEnd w:id="82"/>
    </w:p>
    <w:p>
      <w:pPr>
        <w:ind w:firstLine="359"/>
        <w:rPr>
          <w:sz w:val="24"/>
        </w:rPr>
      </w:pPr>
      <w:r>
        <w:rPr>
          <w:rFonts w:hint="eastAsia"/>
          <w:sz w:val="24"/>
        </w:rPr>
        <w:t>整体税收和个人所得税的高度累进既不符合税制效率原则（最小费用原则），也不符合税制公平原则（税收平等原则）。一种单一税率外加对个人所得规定一个免征额，更能兼顾税制效率原则和公平原则。根据国家统计局的数据，2015年我国</w:t>
      </w:r>
      <w:r>
        <w:rPr>
          <w:sz w:val="24"/>
        </w:rPr>
        <w:t>全年城镇居民家庭人均</w:t>
      </w:r>
      <w:r>
        <w:rPr>
          <w:rFonts w:hint="eastAsia"/>
          <w:sz w:val="24"/>
        </w:rPr>
        <w:t>可支配</w:t>
      </w:r>
      <w:r>
        <w:rPr>
          <w:sz w:val="24"/>
        </w:rPr>
        <w:t>收入</w:t>
      </w:r>
      <w:r>
        <w:rPr>
          <w:rFonts w:hint="eastAsia"/>
          <w:sz w:val="24"/>
        </w:rPr>
        <w:t>31195</w:t>
      </w:r>
      <w:r>
        <w:rPr>
          <w:sz w:val="24"/>
        </w:rPr>
        <w:t>元</w:t>
      </w:r>
      <w:r>
        <w:rPr>
          <w:rFonts w:hint="eastAsia"/>
          <w:sz w:val="24"/>
        </w:rPr>
        <w:t>，月均2600元；</w:t>
      </w:r>
      <w:r>
        <w:rPr>
          <w:sz w:val="24"/>
        </w:rPr>
        <w:t>农村居民人均纯收入</w:t>
      </w:r>
      <w:r>
        <w:rPr>
          <w:rFonts w:hint="eastAsia"/>
          <w:sz w:val="24"/>
        </w:rPr>
        <w:t>11422</w:t>
      </w:r>
      <w:r>
        <w:rPr>
          <w:sz w:val="24"/>
        </w:rPr>
        <w:t>元</w:t>
      </w:r>
      <w:r>
        <w:rPr>
          <w:rFonts w:hint="eastAsia"/>
          <w:sz w:val="24"/>
        </w:rPr>
        <w:t>，月均952元。这些收入与单一税制下的个人工薪所得口径不一致，也没有考虑大量的偷漏税。不过，城镇居民家庭主要收入仍是工薪收入，在目前每人免征额定在每人每月2000元还是比较合理的。对于农民，其经营所得，属于经营所得税的计征范畴，其务工所得，则属于计征工薪所得税的范畴。</w:t>
      </w:r>
    </w:p>
    <w:p>
      <w:pPr>
        <w:ind w:firstLine="359"/>
        <w:rPr>
          <w:rFonts w:ascii="宋体" w:hAnsi="宋体" w:cs="楷体_GB2312"/>
          <w:sz w:val="24"/>
        </w:rPr>
      </w:pPr>
      <w:r>
        <w:rPr>
          <w:rFonts w:hint="eastAsia"/>
          <w:sz w:val="24"/>
        </w:rPr>
        <w:t>可将个人工薪所得税定在20%。这是有其一定估算依据的。首先，较高个人所得对应的较高税率基本上不发挥作用，形成一种“阻遏性税率”，它一方面损害纳税人的工作和创业积极性，一方面促进纳税人做出转移所得、避税、偷逃税等安排；其次，如果调查纳税人，一般不愿意从自己的收入支付多大份额的税收，而倾向于愿意和同意他人多缴纳更大份额的税收。上述113家民营企业的问卷调查结果也说明了这一点：有</w:t>
      </w:r>
      <w:r>
        <w:rPr>
          <w:sz w:val="24"/>
        </w:rPr>
        <w:t>40%</w:t>
      </w:r>
      <w:r>
        <w:rPr>
          <w:rFonts w:hint="eastAsia"/>
          <w:sz w:val="24"/>
        </w:rPr>
        <w:t>的企业认为其税负应该占到其营业额</w:t>
      </w:r>
      <w:r>
        <w:rPr>
          <w:sz w:val="24"/>
        </w:rPr>
        <w:t>10%</w:t>
      </w:r>
      <w:r>
        <w:rPr>
          <w:rFonts w:hint="eastAsia"/>
          <w:sz w:val="24"/>
        </w:rPr>
        <w:t>以下，</w:t>
      </w:r>
      <w:r>
        <w:rPr>
          <w:sz w:val="24"/>
        </w:rPr>
        <w:t>56%</w:t>
      </w:r>
      <w:r>
        <w:rPr>
          <w:rFonts w:hint="eastAsia"/>
          <w:sz w:val="24"/>
        </w:rPr>
        <w:t>的企业认为应该占到</w:t>
      </w:r>
      <w:r>
        <w:rPr>
          <w:sz w:val="24"/>
        </w:rPr>
        <w:t>10%</w:t>
      </w:r>
      <w:r>
        <w:rPr>
          <w:rFonts w:hint="eastAsia"/>
          <w:sz w:val="24"/>
        </w:rPr>
        <w:t>至</w:t>
      </w:r>
      <w:r>
        <w:rPr>
          <w:sz w:val="24"/>
        </w:rPr>
        <w:t>20%</w:t>
      </w:r>
      <w:r>
        <w:rPr>
          <w:rFonts w:hint="eastAsia"/>
          <w:sz w:val="24"/>
        </w:rPr>
        <w:t>之间。笔者2008年对参加人民大学公共政策千岛湖夏令营的60位学员进行了一场初步的纳税意愿调查。如果一个人年收入达到10和30万元两个档次，真正愿意支付20%税率以上的所得税的极少。在做出回答的15位学员中，只有2位回答愿意，绝大多数只愿意支付不超过税率15%的所得税，还有2位学员回答不愿意支付任何个人所得税，其理由是“没有代表权不纳税”。实际上，如果把这件访谈放到网上的话，结论倾向于如此。如果个人自己必须承担税收和税收遵从成本的话，个人只愿意支付很少份额的税金。之所以我国的上述个人所得税边际税率定得高，是因为立法者主要是考虑到针对社会中的他人、而非自己征税。这也说明，哈耶克的以下说法是正确的：</w:t>
      </w:r>
      <w:r>
        <w:rPr>
          <w:rFonts w:hint="eastAsia" w:ascii="宋体" w:hAnsi="宋体" w:cs="楷体_GB2312"/>
          <w:sz w:val="24"/>
        </w:rPr>
        <w:t>征税总额应当多高一般由多数决定，这一多数也因此应该最大程度地承受这一税收负担。三是如果考虑到社会保障缴款，在上述提问时，排除了对社会保障的考虑，那么15%和20%的意愿税率均不能用于社会保障，需要另行筹资。</w:t>
      </w:r>
    </w:p>
    <w:p>
      <w:pPr>
        <w:ind w:firstLine="359"/>
        <w:rPr>
          <w:rFonts w:ascii="宋体" w:hAnsi="宋体" w:cs="楷体_GB2312"/>
          <w:sz w:val="24"/>
        </w:rPr>
      </w:pPr>
      <w:r>
        <w:rPr>
          <w:rFonts w:hint="eastAsia" w:ascii="宋体" w:hAnsi="宋体" w:cs="楷体_GB2312"/>
          <w:sz w:val="24"/>
        </w:rPr>
        <w:t>这样，每年标准个人工薪所得税</w:t>
      </w:r>
      <w:r>
        <w:rPr>
          <w:rFonts w:hint="eastAsia" w:ascii="宋体" w:hAnsi="宋体" w:cs="楷体_GB2312"/>
          <w:i/>
          <w:sz w:val="24"/>
        </w:rPr>
        <w:t>T</w:t>
      </w:r>
      <w:r>
        <w:rPr>
          <w:rFonts w:hint="eastAsia" w:ascii="宋体" w:hAnsi="宋体" w:cs="楷体_GB2312"/>
          <w:sz w:val="24"/>
        </w:rPr>
        <w:t>的计算公式是：</w:t>
      </w:r>
    </w:p>
    <w:p>
      <w:pPr>
        <w:ind w:firstLine="359"/>
        <w:rPr>
          <w:sz w:val="18"/>
        </w:rPr>
      </w:pPr>
      <w:r>
        <w:rPr>
          <w:position w:val="-10"/>
          <w:sz w:val="18"/>
        </w:rPr>
        <w:object>
          <v:shape id="_x0000_i1025" o:spt="75" type="#_x0000_t75" style="height:16pt;width:139pt;" o:ole="t" filled="f" o:preferrelative="t" stroked="f" coordsize="21600,21600">
            <v:path/>
            <v:fill on="f" focussize="0,0"/>
            <v:stroke on="f" joinstyle="miter"/>
            <v:imagedata r:id="rId23" o:title=""/>
            <o:lock v:ext="edit" aspectratio="t"/>
            <w10:wrap type="none"/>
            <w10:anchorlock/>
          </v:shape>
          <o:OLEObject Type="Embed" ProgID="Equation.DSMT4" ShapeID="_x0000_i1025" DrawAspect="Content" ObjectID="_1468075725" r:id="rId22">
            <o:LockedField>false</o:LockedField>
          </o:OLEObject>
        </w:object>
      </w:r>
    </w:p>
    <w:p>
      <w:pPr>
        <w:ind w:firstLine="359"/>
        <w:rPr>
          <w:rFonts w:ascii="宋体" w:hAnsi="宋体" w:cs="楷体_GB2312"/>
          <w:sz w:val="24"/>
        </w:rPr>
      </w:pPr>
      <w:r>
        <w:rPr>
          <w:rFonts w:hint="eastAsia" w:ascii="宋体" w:hAnsi="宋体" w:cs="楷体_GB2312"/>
          <w:sz w:val="24"/>
        </w:rPr>
        <w:t>其中养老金是在退休后获得时支付。此前个人向其个人账户支付的养老费不征税。</w:t>
      </w:r>
    </w:p>
    <w:p>
      <w:pPr>
        <w:pStyle w:val="3"/>
      </w:pPr>
      <w:bookmarkStart w:id="83" w:name="_Toc339779414"/>
      <w:r>
        <w:rPr>
          <w:rFonts w:hint="eastAsia"/>
        </w:rPr>
        <w:t>8.5经营所得税制度改革</w:t>
      </w:r>
      <w:bookmarkEnd w:id="83"/>
    </w:p>
    <w:p>
      <w:pPr>
        <w:ind w:firstLine="359"/>
        <w:rPr>
          <w:sz w:val="24"/>
        </w:rPr>
      </w:pPr>
      <w:r>
        <w:rPr>
          <w:rFonts w:hint="eastAsia"/>
          <w:sz w:val="24"/>
        </w:rPr>
        <w:t>经营所得范围比我国现有的企业所得税范围要大得多。具体包括（参照霍尔等，2003：198-199）:（1）销售货物和服务的收入总额，不包括销售税和货物税；（2）没有作为报酬申报的收费、佣金和类似收入；（3）租金总额；（4）特许权使用费；（5）销售厂房、设备和土地的总收入；（6）提供给所有者或雇员的商品、服务、厂房、设备或者土地的市场价值；（7）从境内向境外地点所运送的商品、服务及设备的市场价值（如果此价值没有包括在销售额中）；（8）向存款人、保单持有者和其他对企业有金融债权的人提供的商品和服务的市场价值（如果此价值没有包括在销售额中）。</w:t>
      </w:r>
    </w:p>
    <w:p>
      <w:pPr>
        <w:ind w:firstLine="359"/>
        <w:rPr>
          <w:sz w:val="24"/>
        </w:rPr>
      </w:pPr>
      <w:r>
        <w:rPr>
          <w:rFonts w:hint="eastAsia"/>
          <w:sz w:val="24"/>
        </w:rPr>
        <w:t>这里所谓的经营（Business）远远地超越了原来的企业或者公司的概念。个人的这类所得，也是经营所得。</w:t>
      </w:r>
    </w:p>
    <w:p>
      <w:pPr>
        <w:ind w:firstLine="359"/>
        <w:rPr>
          <w:sz w:val="24"/>
        </w:rPr>
      </w:pPr>
      <w:r>
        <w:rPr>
          <w:rFonts w:hint="eastAsia"/>
          <w:sz w:val="24"/>
        </w:rPr>
        <w:t>由于采取经营所得源头征税，将避免重复征税。正因为如此，政府不是在对企业征税，而是各种个人的经营所得征税。在在征税时，允许扣除经营成本。经营成本是购买用于经营目地的商品、服务和原材料的实际成本，包括（参照霍尔等，2003：199）：（1）购买商品、服务和原材料实际支付的金额，不论这些商品、服务和原材料在当年是否再次售出；（2）发生在境内的经营投入的市场价值；（3）用于经营目的的旅行和娱乐费用的实际成本，如果这些费用合理的话。经营成本不包括提供给雇员或企业有者商品与服务的购买金额，除非这些金额已经包括在经营收人中。</w:t>
      </w:r>
    </w:p>
    <w:p>
      <w:pPr>
        <w:ind w:firstLine="359"/>
        <w:rPr>
          <w:sz w:val="24"/>
        </w:rPr>
      </w:pPr>
      <w:r>
        <w:rPr>
          <w:rFonts w:hint="eastAsia"/>
          <w:sz w:val="24"/>
        </w:rPr>
        <w:tab/>
      </w:r>
      <w:r>
        <w:rPr>
          <w:rFonts w:hint="eastAsia"/>
          <w:sz w:val="24"/>
        </w:rPr>
        <w:t>经营应税所得是经营收入减去经营成本，减去支付给雇员的报酬，再减去资本设备、建筑物和土地的成本以后的余额。标准经营所得税T的计算公式如下：</w:t>
      </w:r>
    </w:p>
    <w:p>
      <w:pPr>
        <w:ind w:firstLine="359"/>
        <w:rPr>
          <w:sz w:val="24"/>
        </w:rPr>
      </w:pPr>
    </w:p>
    <w:p>
      <w:pPr>
        <w:ind w:firstLine="359"/>
        <w:rPr>
          <w:sz w:val="24"/>
        </w:rPr>
      </w:pPr>
      <w:r>
        <w:rPr>
          <w:sz w:val="24"/>
        </w:rPr>
        <w:object>
          <v:shape id="_x0000_i1026" o:spt="75" type="#_x0000_t75" style="height:15pt;width:360pt;" o:ole="t" filled="f" o:preferrelative="t" stroked="f" coordsize="21600,21600">
            <v:path/>
            <v:fill on="f" focussize="0,0"/>
            <v:stroke on="f" joinstyle="miter"/>
            <v:imagedata r:id="rId25" o:title=""/>
            <o:lock v:ext="edit" aspectratio="t"/>
            <w10:wrap type="none"/>
            <w10:anchorlock/>
          </v:shape>
          <o:OLEObject Type="Embed" ProgID="Equation.DSMT4" ShapeID="_x0000_i1026" DrawAspect="Content" ObjectID="_1468075726" r:id="rId24">
            <o:LockedField>false</o:LockedField>
          </o:OLEObject>
        </w:object>
      </w:r>
    </w:p>
    <w:p>
      <w:pPr>
        <w:ind w:firstLine="359"/>
        <w:rPr>
          <w:sz w:val="24"/>
        </w:rPr>
      </w:pPr>
      <w:r>
        <w:rPr>
          <w:rFonts w:hint="eastAsia"/>
          <w:sz w:val="24"/>
        </w:rPr>
        <w:t>这里，对投资、折旧等不征经营所得税。</w:t>
      </w:r>
    </w:p>
    <w:p>
      <w:pPr>
        <w:pStyle w:val="3"/>
      </w:pPr>
      <w:bookmarkStart w:id="84" w:name="_Toc339779415"/>
      <w:r>
        <w:rPr>
          <w:rFonts w:hint="eastAsia"/>
        </w:rPr>
        <w:t>8.6配套改革</w:t>
      </w:r>
      <w:bookmarkEnd w:id="84"/>
    </w:p>
    <w:p>
      <w:pPr>
        <w:ind w:firstLine="359"/>
        <w:rPr>
          <w:rFonts w:ascii="宋体" w:hAnsi="宋体" w:cs="楷体_GB2312"/>
        </w:rPr>
      </w:pPr>
      <w:r>
        <w:rPr>
          <w:rFonts w:hint="eastAsia" w:ascii="宋体" w:hAnsi="宋体" w:cs="楷体_GB2312"/>
        </w:rPr>
        <w:t>单一税改革是一个系统工程，需要其他领域的配套税制改革。</w:t>
      </w:r>
    </w:p>
    <w:p>
      <w:pPr>
        <w:pStyle w:val="4"/>
      </w:pPr>
      <w:bookmarkStart w:id="85" w:name="_Toc339779416"/>
      <w:r>
        <w:rPr>
          <w:rFonts w:hint="eastAsia"/>
        </w:rPr>
        <w:t>8.6.1取消全部增值税和营业税</w:t>
      </w:r>
      <w:bookmarkEnd w:id="85"/>
    </w:p>
    <w:p>
      <w:pPr>
        <w:ind w:firstLine="424" w:firstLineChars="202"/>
        <w:rPr>
          <w:rFonts w:ascii="宋体" w:hAnsi="宋体" w:cs="楷体_GB2312"/>
        </w:rPr>
      </w:pPr>
      <w:r>
        <w:rPr>
          <w:rFonts w:hint="eastAsia" w:ascii="宋体" w:hAnsi="宋体" w:cs="楷体_GB2312"/>
        </w:rPr>
        <w:t>由于经营所得从源头征税，范围广，鼓励个人和企业创业和发展，部分原先的个人所得也变成了经营所得，经营所得税收入与个人工薪所得税之和一般可以超越原先的个人所得税、企业所得税、增值税和营业税之和。这方面需要一整套的数据进行测算。我们无法在本研究框架内进行。这也意味着，上述20%的统一税率只是一个建议，必要时也可以做些微调。</w:t>
      </w:r>
    </w:p>
    <w:p>
      <w:pPr>
        <w:pStyle w:val="4"/>
      </w:pPr>
      <w:bookmarkStart w:id="86" w:name="_Toc339779417"/>
      <w:r>
        <w:rPr>
          <w:rFonts w:hint="eastAsia"/>
        </w:rPr>
        <w:t>8.6.2 其它税种改革</w:t>
      </w:r>
      <w:bookmarkEnd w:id="86"/>
    </w:p>
    <w:p>
      <w:pPr>
        <w:ind w:firstLine="420"/>
      </w:pPr>
      <w:r>
        <w:rPr>
          <w:rFonts w:hint="eastAsia" w:ascii="宋体" w:hAnsi="宋体" w:cs="楷体_GB2312"/>
        </w:rPr>
        <w:t>其它税种，比如消费税、资源税、印花税、土地增值税、车船税、船舶吨税、车辆购置税、关税、耕地占用税、契税和烟叶税等等，均需要按照是否构成重税和重复征收、是否收入来自消费环节来加以梳理和改革。这里，重税应改以轻税；重复征收应代之以一次征收，坚持只对来自消费环节的收入征收。</w:t>
      </w:r>
    </w:p>
    <w:p>
      <w:pPr>
        <w:pStyle w:val="4"/>
      </w:pPr>
      <w:bookmarkStart w:id="87" w:name="_Toc339779418"/>
      <w:r>
        <w:rPr>
          <w:rFonts w:hint="eastAsia"/>
        </w:rPr>
        <w:t>8.6.3社会保障制度改革</w:t>
      </w:r>
      <w:bookmarkEnd w:id="87"/>
    </w:p>
    <w:p>
      <w:pPr>
        <w:pStyle w:val="39"/>
        <w:ind w:firstLine="379" w:firstLineChars="158"/>
        <w:rPr>
          <w:rFonts w:ascii="宋体" w:hAnsi="宋体" w:cs="楷体_GB2312"/>
          <w:sz w:val="24"/>
        </w:rPr>
      </w:pPr>
      <w:r>
        <w:rPr>
          <w:rFonts w:hint="eastAsia" w:ascii="宋体" w:hAnsi="宋体" w:cs="楷体_GB2312"/>
          <w:sz w:val="24"/>
        </w:rPr>
        <w:t>我们需要推行社会保障个人账户制度改革。我们不支持社会保障税的说法。这是因为在个人社会保障账户制度下，个人支付的社保基金属于个人的未来收入。这与现收现付制不一样。现收现付制下社会保障缴款与社会保障税没有什么差别。</w:t>
      </w:r>
    </w:p>
    <w:p>
      <w:pPr>
        <w:ind w:firstLine="485" w:firstLineChars="202"/>
        <w:rPr>
          <w:rFonts w:ascii="宋体" w:hAnsi="宋体" w:cs="楷体_GB2312"/>
          <w:sz w:val="24"/>
        </w:rPr>
      </w:pPr>
      <w:r>
        <w:rPr>
          <w:rFonts w:hint="eastAsia" w:ascii="宋体" w:hAnsi="宋体" w:cs="楷体_GB2312"/>
          <w:sz w:val="24"/>
        </w:rPr>
        <w:t>上述20%的工薪所得税率看上去不算高，但是我们还要看到工薪所得税之外对社会保障缴款的计征。随着时间的发展，我国的社会保障事业将不可阻挡地加快发展，无论是否有人反对。虽然社会救济是需要的，但是对社会保险的潜在负面影响需要注意。哈耶克在《自由宪章》第十九章“社会保障”里就特别担心不能把社会保险变成一种强制工具，不能忽视个人在自己未来生活的责任。现收现付制度就容易变成一种“强强制”工具。正是因为它成为“强强制”工具而且存在多数暴政，才导致像美国和德国这样的大国，其养老保险体系几乎不可维续。可能智利这种法定私人养老保险制度结合了法定性质、私人养老基金制和个人账户制，属于一种可能得承受的“弱强制”，更加有助于个人责任的发挥，属于最值得推荐的“社会保险”制度。</w:t>
      </w:r>
    </w:p>
    <w:p>
      <w:pPr>
        <w:ind w:firstLine="485" w:firstLineChars="202"/>
        <w:rPr>
          <w:rFonts w:ascii="宋体" w:hAnsi="宋体" w:cs="楷体_GB2312"/>
          <w:sz w:val="24"/>
        </w:rPr>
      </w:pPr>
      <w:r>
        <w:rPr>
          <w:rFonts w:hint="eastAsia" w:ascii="宋体" w:hAnsi="宋体" w:cs="楷体_GB2312"/>
          <w:sz w:val="24"/>
        </w:rPr>
        <w:t>如果仍然采取法定社保形式，那么需要强调个人账户制，而非现收现付制。估计20%工薪所得税之外，还需要雇员把最低10%的法定社会保险缴款放到个人的账户上。个人在社会保险方面，除了雇员个人会被要求支付其社会保险缴款之外，企业也往往会被要求配套支付对雇员社会保险缴款。估计企业也配套占雇员工薪10%的雇员社会保险缴款，不过可规定企业可从其经营所得税中扣除这笔缴款。</w:t>
      </w:r>
    </w:p>
    <w:p>
      <w:pPr>
        <w:ind w:firstLine="485" w:firstLineChars="202"/>
        <w:rPr>
          <w:rFonts w:ascii="宋体" w:hAnsi="宋体" w:cs="楷体_GB2312"/>
          <w:sz w:val="24"/>
        </w:rPr>
      </w:pPr>
      <w:r>
        <w:rPr>
          <w:rFonts w:hint="eastAsia" w:ascii="宋体" w:hAnsi="宋体" w:cs="楷体_GB2312"/>
          <w:sz w:val="24"/>
        </w:rPr>
        <w:t>一个雇员社会保险缴款的法定支付总额以及雇主配套缴款应该有一定的上限。工资很高的雇员，如果要求其持续支付10%的社会保险缴款并要求雇主持续配套，其理由是站不住脚的。</w:t>
      </w:r>
    </w:p>
    <w:p>
      <w:pPr>
        <w:ind w:firstLine="485" w:firstLineChars="202"/>
        <w:rPr>
          <w:rFonts w:ascii="宋体" w:hAnsi="宋体" w:cs="楷体_GB2312"/>
        </w:rPr>
      </w:pPr>
      <w:r>
        <w:rPr>
          <w:rFonts w:hint="eastAsia" w:ascii="宋体" w:hAnsi="宋体" w:cs="楷体_GB2312"/>
          <w:sz w:val="24"/>
        </w:rPr>
        <w:t>法定社会保险是法律要求的最低法定保险，雇员自己可以选择更高档次的保险，超出最低法定保险部分，雇员个人可以自愿支付缴款。雇员也可以在支付了最低法定保险之外，购买商业性保险。很明显，那些被免除工薪所得税的个人，不能免除社会保障缴款，这些缴款仍然存入个人账户，是个人未来的收入。当然，对于没有生产能力的低收入家庭，政府也可以做出特殊的最低社会保险费安排。这样，总体上是一种个人社保账户制度。此外，社会保障管理机构需要多元化，既有公立机构，也有私立机构，供雇员自主选择。允许社保机构之间的竞争。由于社保管理机构维护社保基金方面存在一定的风险，可共同出资提供个人养老金限额保险</w:t>
      </w:r>
      <w:r>
        <w:rPr>
          <w:rFonts w:hint="eastAsia" w:ascii="宋体" w:hAnsi="宋体" w:cs="楷体_GB2312"/>
        </w:rPr>
        <w:t>。</w:t>
      </w:r>
    </w:p>
    <w:p>
      <w:pPr>
        <w:pStyle w:val="2"/>
      </w:pPr>
      <w:bookmarkStart w:id="88" w:name="_Toc339779419"/>
      <w:r>
        <w:rPr>
          <w:rFonts w:hint="eastAsia"/>
        </w:rPr>
        <w:t>9结语</w:t>
      </w:r>
      <w:bookmarkEnd w:id="88"/>
    </w:p>
    <w:p>
      <w:pPr>
        <w:ind w:firstLine="485" w:firstLineChars="202"/>
        <w:rPr>
          <w:rFonts w:ascii="宋体" w:hAnsi="宋体" w:cs="楷体_GB2312"/>
          <w:sz w:val="24"/>
        </w:rPr>
      </w:pPr>
      <w:r>
        <w:rPr>
          <w:rFonts w:hint="eastAsia" w:ascii="宋体" w:hAnsi="宋体" w:cs="楷体_GB2312"/>
          <w:sz w:val="24"/>
        </w:rPr>
        <w:t>课题组的调查发现，当前我国民营企业的税负仍然较为严重。我国继续推行较为彻底的税制改革。本课题组在甄别当前涉及民企税负的税制问题的基础上，提出了一系列税制原则，对税制改革的思路做了大致的梳理，并提出一种较为彻底和具体的税制改革方案，即单一税改革方案。</w:t>
      </w:r>
    </w:p>
    <w:p>
      <w:pPr>
        <w:ind w:firstLine="485" w:firstLineChars="202"/>
        <w:rPr>
          <w:rFonts w:ascii="宋体" w:hAnsi="宋体" w:cs="楷体_GB2312"/>
          <w:sz w:val="24"/>
        </w:rPr>
      </w:pPr>
      <w:r>
        <w:rPr>
          <w:rFonts w:hint="eastAsia" w:ascii="宋体" w:hAnsi="宋体" w:cs="楷体_GB2312"/>
          <w:sz w:val="24"/>
        </w:rPr>
        <w:t>我们所提出的单一税制改革并不十分彻底。还存在一些间接税。但是在推行之后，我国的税制结构将更为精简，更有效率，更为公平。我国与美国的情况不同。美国霍尔-拉布什卡单一税方案只针对联邦层面的征税，没有涉及州和地方政府税收。这与美国联邦和州两者权力分立有关。在美国，需要在联邦和州两个层面推进单一税改革。我国属于权力集中型体制，其特点是，无论是正确的还是错误的政策，均可以较快全面推行。因此，一旦做出决断，我国的体制对于全面推行单一税也是有利的。</w:t>
      </w:r>
    </w:p>
    <w:p>
      <w:pPr>
        <w:ind w:firstLine="485" w:firstLineChars="202"/>
        <w:rPr>
          <w:rFonts w:ascii="宋体" w:hAnsi="宋体" w:cs="楷体_GB2312"/>
          <w:sz w:val="32"/>
        </w:rPr>
      </w:pPr>
      <w:r>
        <w:rPr>
          <w:rFonts w:hint="eastAsia" w:ascii="宋体" w:hAnsi="宋体" w:cs="楷体_GB2312"/>
          <w:sz w:val="24"/>
        </w:rPr>
        <w:t>此外，有必要对我国的宏观税收负担率设置一个上限。我国的宏观税收负担率已经很高。如果把通货膨胀率考虑在内则更高。政府有责任从制度上改进财政收入和支出管理，避免较为宽松的货币供应，正视纳税人权利保护，提高财政透明度，打造良好的责任政府形象。</w:t>
      </w:r>
    </w:p>
    <w:sectPr>
      <w:pgSz w:w="11906" w:h="16838"/>
      <w:pgMar w:top="1440" w:right="2834"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204030204"/>
    <w:charset w:val="00"/>
    <w:family w:val="auto"/>
    <w:pitch w:val="default"/>
    <w:sig w:usb0="00000000" w:usb1="00000000" w:usb2="00000000" w:usb3="00000000" w:csb0="0000009F" w:csb1="00000000"/>
  </w:font>
  <w:font w:name="Heiti SC Light">
    <w:altName w:val="Arial Unicode MS"/>
    <w:panose1 w:val="02000000000000000000"/>
    <w:charset w:val="50"/>
    <w:family w:val="auto"/>
    <w:pitch w:val="default"/>
    <w:sig w:usb0="00000000" w:usb1="00000000" w:usb2="00000010" w:usb3="00000000" w:csb0="003E0000" w:csb1="00000000"/>
  </w:font>
  <w:font w:name="Helvetica">
    <w:altName w:val="Arial"/>
    <w:panose1 w:val="00000000000000000000"/>
    <w:charset w:val="00"/>
    <w:family w:val="auto"/>
    <w:pitch w:val="default"/>
    <w:sig w:usb0="00000000" w:usb1="00000000" w:usb2="00000000" w:usb3="00000000" w:csb0="00000001" w:csb1="00000000"/>
  </w:font>
  <w:font w:name="Arial Unicode MS">
    <w:panose1 w:val="020B0604020202020204"/>
    <w:charset w:val="4E"/>
    <w:family w:val="auto"/>
    <w:pitch w:val="default"/>
    <w:sig w:usb0="FFFFFFFF" w:usb1="E9FFFFFF" w:usb2="0000003F" w:usb3="00000000" w:csb0="603F01FF" w:csb1="FFFF0000"/>
  </w:font>
  <w:font w:name="华文楷体">
    <w:panose1 w:val="02010600040101010101"/>
    <w:charset w:val="50"/>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50"/>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866555"/>
    </w:sdtPr>
    <w:sdtContent>
      <w:p>
        <w:pPr>
          <w:pStyle w:val="16"/>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r>
        <w:rPr>
          <w:rStyle w:val="28"/>
        </w:rPr>
        <w:footnoteRef/>
      </w:r>
      <w:r>
        <w:rPr>
          <w:rFonts w:hint="eastAsia"/>
          <w:sz w:val="18"/>
          <w:szCs w:val="18"/>
        </w:rPr>
        <w:t>《国务院办公厅关于进一步做好民间投资有关工作的通知》，</w:t>
      </w:r>
      <w:r>
        <w:rPr>
          <w:sz w:val="18"/>
          <w:szCs w:val="18"/>
        </w:rPr>
        <w:t>国办发明电〔2016〕12号</w:t>
      </w:r>
      <w:r>
        <w:rPr>
          <w:rFonts w:hint="eastAsia"/>
          <w:sz w:val="18"/>
          <w:szCs w:val="18"/>
        </w:rPr>
        <w:t>，</w:t>
      </w:r>
      <w:r>
        <w:rPr>
          <w:sz w:val="18"/>
          <w:szCs w:val="18"/>
        </w:rPr>
        <w:t>2016</w:t>
      </w:r>
      <w:r>
        <w:rPr>
          <w:rFonts w:hint="eastAsia"/>
          <w:sz w:val="18"/>
          <w:szCs w:val="18"/>
        </w:rPr>
        <w:t>年</w:t>
      </w:r>
      <w:r>
        <w:rPr>
          <w:sz w:val="18"/>
          <w:szCs w:val="18"/>
        </w:rPr>
        <w:t>7</w:t>
      </w:r>
      <w:r>
        <w:rPr>
          <w:rFonts w:hint="eastAsia"/>
          <w:sz w:val="18"/>
          <w:szCs w:val="18"/>
        </w:rPr>
        <w:t>月</w:t>
      </w:r>
      <w:r>
        <w:rPr>
          <w:sz w:val="18"/>
          <w:szCs w:val="18"/>
        </w:rPr>
        <w:t>4</w:t>
      </w:r>
      <w:r>
        <w:rPr>
          <w:rFonts w:hint="eastAsia"/>
          <w:sz w:val="18"/>
          <w:szCs w:val="18"/>
        </w:rPr>
        <w:t>日。</w:t>
      </w:r>
    </w:p>
  </w:footnote>
  <w:footnote w:id="1">
    <w:p>
      <w:pPr>
        <w:pStyle w:val="20"/>
      </w:pPr>
      <w:r>
        <w:rPr>
          <w:rStyle w:val="28"/>
        </w:rPr>
        <w:footnoteRef/>
      </w:r>
      <w:r>
        <w:t xml:space="preserve"> </w:t>
      </w:r>
      <w:r>
        <w:rPr>
          <w:rFonts w:hint="eastAsia"/>
        </w:rPr>
        <w:t>以上数据</w:t>
      </w:r>
      <w:r>
        <w:t>均整理计算</w:t>
      </w:r>
      <w:r>
        <w:rPr>
          <w:rFonts w:hint="eastAsia"/>
        </w:rPr>
        <w:t>自</w:t>
      </w:r>
      <w:r>
        <w:t>国家统计局官网年度数据库</w:t>
      </w:r>
      <w:r>
        <w:rPr>
          <w:rFonts w:hint="eastAsia"/>
        </w:rPr>
        <w:t>。</w:t>
      </w:r>
    </w:p>
  </w:footnote>
  <w:footnote w:id="2">
    <w:p>
      <w:pPr>
        <w:pStyle w:val="20"/>
      </w:pPr>
      <w:r>
        <w:rPr>
          <w:rStyle w:val="28"/>
        </w:rPr>
        <w:footnoteRef/>
      </w:r>
      <w:r>
        <w:rPr>
          <w:rFonts w:hint="eastAsia"/>
        </w:rPr>
        <w:t xml:space="preserve"> 数据来源为2005-2015年历年《国有资产监督管理年鉴》，这里的国有企业采用国资委管理口径；同时课题组参照2005-2015年历年《中国税务年鉴》中的“外资企业税收贡献”，剩余可视为“非公有经济税收比重”。在此，“非公有经济”即为这里的民营企业口径。</w:t>
      </w:r>
    </w:p>
  </w:footnote>
  <w:footnote w:id="3">
    <w:p>
      <w:pPr>
        <w:pStyle w:val="20"/>
      </w:pPr>
      <w:r>
        <w:rPr>
          <w:rStyle w:val="28"/>
        </w:rPr>
        <w:footnoteRef/>
      </w:r>
      <w:r>
        <w:t xml:space="preserve"> </w:t>
      </w:r>
      <w:r>
        <w:rPr>
          <w:rFonts w:hint="eastAsia"/>
        </w:rPr>
        <w:t>以上数据</w:t>
      </w:r>
      <w:r>
        <w:t>均整理计算</w:t>
      </w:r>
      <w:r>
        <w:rPr>
          <w:rFonts w:hint="eastAsia"/>
        </w:rPr>
        <w:t>自</w:t>
      </w:r>
      <w:r>
        <w:t>国家统计局官网年度数据库</w:t>
      </w:r>
      <w:r>
        <w:rPr>
          <w:rFonts w:hint="eastAsia"/>
        </w:rPr>
        <w:t>。</w:t>
      </w:r>
    </w:p>
  </w:footnote>
  <w:footnote w:id="4">
    <w:p>
      <w:pPr>
        <w:pStyle w:val="20"/>
      </w:pPr>
      <w:r>
        <w:rPr>
          <w:rStyle w:val="28"/>
        </w:rPr>
        <w:footnoteRef/>
      </w:r>
      <w:r>
        <w:t xml:space="preserve"> </w:t>
      </w:r>
      <w:r>
        <w:rPr>
          <w:rFonts w:hint="eastAsia"/>
        </w:rPr>
        <w:t>天则经济研究所：《国有企业的性质、表现与改革》，2015年12月30日。</w:t>
      </w:r>
    </w:p>
  </w:footnote>
  <w:footnote w:id="5">
    <w:p>
      <w:pPr>
        <w:pStyle w:val="20"/>
      </w:pPr>
      <w:r>
        <w:rPr>
          <w:rStyle w:val="28"/>
        </w:rPr>
        <w:footnoteRef/>
      </w:r>
      <w:r>
        <w:t xml:space="preserve"> </w:t>
      </w:r>
      <w:r>
        <w:rPr>
          <w:rFonts w:hint="eastAsia"/>
        </w:rPr>
        <w:t>“过头税”是指税收征管部门或者具体征管人员为了完成税收任务而过度地向纳税人征税的做法，包括时间上过头征税和幅度上过头征税两种过头征税。时间上的过头征税是指，税务专管员为了完成本年税收任务，把来年或者更久之后的税收提前收了上来。幅度上的过头征税是收一些不该收的税，或者提高实际加征税率，随意罚款等。</w:t>
      </w:r>
    </w:p>
  </w:footnote>
  <w:footnote w:id="6">
    <w:p>
      <w:pPr>
        <w:widowControl/>
        <w:jc w:val="left"/>
      </w:pPr>
      <w:r>
        <w:rPr>
          <w:rStyle w:val="28"/>
        </w:rPr>
        <w:footnoteRef/>
      </w:r>
      <w:r>
        <w:rPr>
          <w:rFonts w:hint="eastAsia"/>
          <w:sz w:val="18"/>
        </w:rPr>
        <w:t>“</w:t>
      </w:r>
      <w:r>
        <w:rPr>
          <w:sz w:val="18"/>
        </w:rPr>
        <w:t>X</w:t>
      </w:r>
      <w:r>
        <w:rPr>
          <w:rFonts w:hint="eastAsia"/>
          <w:sz w:val="18"/>
        </w:rPr>
        <w:t>无</w:t>
      </w:r>
      <w:r>
        <w:rPr>
          <w:sz w:val="18"/>
        </w:rPr>
        <w:t>效率</w:t>
      </w:r>
      <w:r>
        <w:rPr>
          <w:rFonts w:hint="eastAsia"/>
          <w:sz w:val="18"/>
        </w:rPr>
        <w:t>”</w:t>
      </w:r>
      <w:r>
        <w:rPr>
          <w:sz w:val="18"/>
        </w:rPr>
        <w:t>（X-Inefficiency）是美国哈佛大学教授勒伯斯坦提出的</w:t>
      </w:r>
      <w:r>
        <w:rPr>
          <w:rFonts w:hint="eastAsia"/>
          <w:sz w:val="18"/>
        </w:rPr>
        <w:t>概念，</w:t>
      </w:r>
      <w:r>
        <w:rPr>
          <w:sz w:val="18"/>
        </w:rPr>
        <w:t>反映大企</w:t>
      </w:r>
      <w:r>
        <w:rPr>
          <w:rFonts w:hint="eastAsia"/>
          <w:sz w:val="18"/>
        </w:rPr>
        <w:t>业内部效率及水平低下</w:t>
      </w:r>
      <w:r>
        <w:rPr>
          <w:sz w:val="18"/>
        </w:rPr>
        <w:t>状况，</w:t>
      </w:r>
      <w:r>
        <w:rPr>
          <w:rFonts w:hint="eastAsia"/>
          <w:sz w:val="18"/>
        </w:rPr>
        <w:t>也适用于大国企的情况。“X无效率”是指，</w:t>
      </w:r>
      <w:r>
        <w:rPr>
          <w:sz w:val="18"/>
        </w:rPr>
        <w:t>大企</w:t>
      </w:r>
      <w:r>
        <w:rPr>
          <w:rFonts w:hint="eastAsia"/>
          <w:sz w:val="18"/>
        </w:rPr>
        <w:t>业，</w:t>
      </w:r>
      <w:r>
        <w:rPr>
          <w:sz w:val="18"/>
        </w:rPr>
        <w:t>特</w:t>
      </w:r>
      <w:r>
        <w:rPr>
          <w:rFonts w:hint="eastAsia"/>
          <w:sz w:val="18"/>
        </w:rPr>
        <w:t>别</w:t>
      </w:r>
      <w:r>
        <w:rPr>
          <w:sz w:val="18"/>
        </w:rPr>
        <w:t>是垄断</w:t>
      </w:r>
      <w:r>
        <w:rPr>
          <w:rFonts w:hint="eastAsia"/>
          <w:sz w:val="18"/>
        </w:rPr>
        <w:t>型</w:t>
      </w:r>
      <w:r>
        <w:rPr>
          <w:sz w:val="18"/>
        </w:rPr>
        <w:t>大企</w:t>
      </w:r>
      <w:r>
        <w:rPr>
          <w:rFonts w:hint="eastAsia"/>
          <w:sz w:val="18"/>
        </w:rPr>
        <w:t>业，外部市场竞争压力小，内部层次多，关系复杂，机构庞大，外</w:t>
      </w:r>
      <w:r>
        <w:rPr>
          <w:sz w:val="18"/>
        </w:rPr>
        <w:t>加</w:t>
      </w:r>
      <w:r>
        <w:rPr>
          <w:rFonts w:hint="eastAsia"/>
          <w:sz w:val="18"/>
        </w:rPr>
        <w:t>存在</w:t>
      </w:r>
      <w:r>
        <w:rPr>
          <w:sz w:val="18"/>
        </w:rPr>
        <w:t>企</w:t>
      </w:r>
      <w:r>
        <w:rPr>
          <w:rFonts w:hint="eastAsia"/>
          <w:sz w:val="18"/>
        </w:rPr>
        <w:t>业制度安排方面的问题</w:t>
      </w:r>
      <w:r>
        <w:rPr>
          <w:sz w:val="18"/>
        </w:rPr>
        <w:t>，企业内部资源配置效率降低</w:t>
      </w:r>
      <w:r>
        <w:rPr>
          <w:rFonts w:hint="eastAsia"/>
          <w:sz w:val="18"/>
        </w:rPr>
        <w:t>，难以实现</w:t>
      </w:r>
      <w:r>
        <w:rPr>
          <w:sz w:val="18"/>
        </w:rPr>
        <w:t>企</w:t>
      </w:r>
      <w:r>
        <w:rPr>
          <w:rFonts w:hint="eastAsia"/>
          <w:sz w:val="18"/>
        </w:rPr>
        <w:t>业成本</w:t>
      </w:r>
      <w:r>
        <w:rPr>
          <w:sz w:val="18"/>
        </w:rPr>
        <w:t>最小化和利</w:t>
      </w:r>
      <w:r>
        <w:rPr>
          <w:rFonts w:hint="eastAsia"/>
          <w:sz w:val="18"/>
        </w:rPr>
        <w:t>润最大化的经营目</w:t>
      </w:r>
      <w:r>
        <w:rPr>
          <w:sz w:val="18"/>
        </w:rPr>
        <w:t>标。</w:t>
      </w:r>
      <w:r>
        <w:rPr>
          <w:rFonts w:hint="eastAsia"/>
          <w:sz w:val="18"/>
        </w:rPr>
        <w:t>参阅</w:t>
      </w:r>
      <w:r>
        <w:fldChar w:fldCharType="begin"/>
      </w:r>
      <w:r>
        <w:instrText xml:space="preserve"> HYPERLINK "https://en.wikipedia.org/wiki/Harvey_Leibenstein" \o "Harvey Leibenstein" </w:instrText>
      </w:r>
      <w:r>
        <w:fldChar w:fldCharType="separate"/>
      </w:r>
      <w:r>
        <w:rPr>
          <w:rStyle w:val="26"/>
          <w:iCs/>
          <w:sz w:val="18"/>
        </w:rPr>
        <w:t>Leibenstein, Harvey</w:t>
      </w:r>
      <w:r>
        <w:rPr>
          <w:rStyle w:val="26"/>
          <w:iCs/>
          <w:sz w:val="18"/>
        </w:rPr>
        <w:fldChar w:fldCharType="end"/>
      </w:r>
      <w:r>
        <w:rPr>
          <w:iCs/>
          <w:sz w:val="18"/>
        </w:rPr>
        <w:t xml:space="preserve"> (1966), "Allocative Efficiency vs. X-Efficiency", </w:t>
      </w:r>
      <w:r>
        <w:fldChar w:fldCharType="begin"/>
      </w:r>
      <w:r>
        <w:instrText xml:space="preserve"> HYPERLINK "https://en.wikipedia.org/wiki/American_Economic_Review" \o "American Economic Review" </w:instrText>
      </w:r>
      <w:r>
        <w:fldChar w:fldCharType="separate"/>
      </w:r>
      <w:r>
        <w:rPr>
          <w:rStyle w:val="26"/>
          <w:iCs/>
          <w:sz w:val="18"/>
        </w:rPr>
        <w:t>American Economic Review</w:t>
      </w:r>
      <w:r>
        <w:rPr>
          <w:rStyle w:val="26"/>
          <w:iCs/>
          <w:sz w:val="18"/>
        </w:rPr>
        <w:fldChar w:fldCharType="end"/>
      </w:r>
      <w:r>
        <w:rPr>
          <w:iCs/>
          <w:sz w:val="18"/>
        </w:rPr>
        <w:t xml:space="preserve">, </w:t>
      </w:r>
      <w:r>
        <w:rPr>
          <w:b/>
          <w:bCs/>
          <w:iCs/>
          <w:sz w:val="18"/>
        </w:rPr>
        <w:t>56</w:t>
      </w:r>
      <w:r>
        <w:rPr>
          <w:iCs/>
          <w:sz w:val="18"/>
        </w:rPr>
        <w:t xml:space="preserve"> (3): </w:t>
      </w:r>
      <w:r>
        <w:fldChar w:fldCharType="begin"/>
      </w:r>
      <w:r>
        <w:instrText xml:space="preserve"> HYPERLINK "http://msuweb.montclair.edu/%7Elebelp/LeibensteinXEffAER1966.pdf" </w:instrText>
      </w:r>
      <w:r>
        <w:fldChar w:fldCharType="separate"/>
      </w:r>
      <w:r>
        <w:rPr>
          <w:rStyle w:val="26"/>
          <w:iCs/>
          <w:sz w:val="18"/>
        </w:rPr>
        <w:t>392–415</w:t>
      </w:r>
      <w:r>
        <w:rPr>
          <w:rStyle w:val="26"/>
          <w:iCs/>
          <w:sz w:val="18"/>
        </w:rPr>
        <w:fldChar w:fldCharType="end"/>
      </w:r>
      <w:r>
        <w:rPr>
          <w:rFonts w:hint="eastAsia"/>
          <w:sz w:val="18"/>
        </w:rPr>
        <w:t>。</w:t>
      </w:r>
    </w:p>
  </w:footnote>
  <w:footnote w:id="7">
    <w:p>
      <w:pPr>
        <w:pStyle w:val="20"/>
      </w:pPr>
      <w:r>
        <w:rPr>
          <w:rStyle w:val="28"/>
        </w:rPr>
        <w:footnoteRef/>
      </w:r>
      <w:r>
        <w:t xml:space="preserve"> </w:t>
      </w:r>
      <w:r>
        <w:rPr>
          <w:rFonts w:hint="eastAsia"/>
        </w:rPr>
        <w:t>王一鸣</w:t>
      </w:r>
      <w:r>
        <w:t>等</w:t>
      </w:r>
      <w:r>
        <w:rPr>
          <w:rFonts w:hint="eastAsia"/>
        </w:rPr>
        <w:t>：《</w:t>
      </w:r>
      <w:r>
        <w:t>贵州民营经济发展调研</w:t>
      </w:r>
      <w:r>
        <w:rPr>
          <w:rFonts w:hint="eastAsia"/>
        </w:rPr>
        <w:t>》</w:t>
      </w:r>
      <w:r>
        <w:t>，</w:t>
      </w:r>
      <w:r>
        <w:rPr>
          <w:rFonts w:hint="eastAsia"/>
        </w:rPr>
        <w:t>国家</w:t>
      </w:r>
      <w:r>
        <w:t>发改委调研组2015报告。</w:t>
      </w:r>
    </w:p>
  </w:footnote>
  <w:footnote w:id="8">
    <w:p>
      <w:pPr>
        <w:pStyle w:val="20"/>
      </w:pPr>
      <w:r>
        <w:rPr>
          <w:rStyle w:val="28"/>
        </w:rPr>
        <w:footnoteRef/>
      </w:r>
      <w:r>
        <w:t xml:space="preserve"> </w:t>
      </w:r>
      <w:r>
        <w:rPr>
          <w:rFonts w:hint="eastAsia"/>
        </w:rPr>
        <w:t>“胡怡建（2016）：全面实施营改增的效应”，国家税务总局，2016年10月17日。</w:t>
      </w:r>
    </w:p>
  </w:footnote>
  <w:footnote w:id="9">
    <w:p>
      <w:pPr>
        <w:pStyle w:val="20"/>
      </w:pPr>
      <w:r>
        <w:rPr>
          <w:rStyle w:val="28"/>
        </w:rPr>
        <w:footnoteRef/>
      </w:r>
      <w:r>
        <w:rPr>
          <w:rFonts w:hint="eastAsia"/>
        </w:rPr>
        <w:t xml:space="preserve"> 5档税率中，13%是《增值税暂行条例》中规定的法定税率之一，目前农产品、自来水等民生产品仍适用该税率。0%税率主要是部分出口产品，其实质是免税。“营改增”之后存在两种征收率：房地产行业的征收率为5%，其它行业的征收率为3%。</w:t>
      </w:r>
    </w:p>
  </w:footnote>
  <w:footnote w:id="10">
    <w:p>
      <w:pPr>
        <w:pStyle w:val="20"/>
      </w:pPr>
      <w:r>
        <w:rPr>
          <w:rFonts w:ascii="华文楷体" w:hAnsi="华文楷体" w:eastAsia="华文楷体" w:cs="华文楷体"/>
          <w:sz w:val="24"/>
          <w:szCs w:val="24"/>
          <w:vertAlign w:val="superscript"/>
        </w:rPr>
        <w:footnoteRef/>
      </w:r>
      <w:r>
        <w:t xml:space="preserve"> </w:t>
      </w:r>
      <w:r>
        <w:rPr>
          <w:lang w:val="zh-TW" w:eastAsia="zh-TW"/>
        </w:rPr>
        <w:t>各地略有差异。</w:t>
      </w:r>
    </w:p>
  </w:footnote>
  <w:footnote w:id="11">
    <w:p>
      <w:pPr>
        <w:pStyle w:val="20"/>
      </w:pPr>
      <w:r>
        <w:rPr>
          <w:sz w:val="28"/>
          <w:szCs w:val="28"/>
          <w:vertAlign w:val="superscript"/>
        </w:rPr>
        <w:footnoteRef/>
      </w:r>
      <w:r>
        <w:t xml:space="preserve"> </w:t>
      </w:r>
      <w:r>
        <w:rPr>
          <w:lang w:val="zh-TW" w:eastAsia="zh-TW"/>
        </w:rPr>
        <w:t>各地略有差异。</w:t>
      </w:r>
    </w:p>
  </w:footnote>
  <w:footnote w:id="12">
    <w:p>
      <w:pPr>
        <w:pStyle w:val="20"/>
      </w:pPr>
      <w:r>
        <w:rPr>
          <w:sz w:val="28"/>
          <w:szCs w:val="28"/>
          <w:vertAlign w:val="superscript"/>
        </w:rPr>
        <w:footnoteRef/>
      </w:r>
      <w:r>
        <w:t xml:space="preserve"> </w:t>
      </w:r>
      <w:r>
        <w:rPr>
          <w:lang w:val="zh-TW" w:eastAsia="zh-TW"/>
        </w:rPr>
        <w:t>对于营业额或销售额已征收营业税或增值税。</w:t>
      </w:r>
    </w:p>
  </w:footnote>
  <w:footnote w:id="13">
    <w:p>
      <w:pPr>
        <w:pStyle w:val="20"/>
      </w:pPr>
      <w:r>
        <w:rPr>
          <w:sz w:val="28"/>
          <w:szCs w:val="28"/>
          <w:vertAlign w:val="superscript"/>
        </w:rPr>
        <w:footnoteRef/>
      </w:r>
      <w:r>
        <w:rPr>
          <w:lang w:val="zh-TW" w:eastAsia="zh-TW"/>
        </w:rPr>
        <w:t>根据</w:t>
      </w:r>
      <w:r>
        <w:t>2015</w:t>
      </w:r>
      <w:r>
        <w:rPr>
          <w:lang w:val="zh-TW" w:eastAsia="zh-TW"/>
        </w:rPr>
        <w:t>年</w:t>
      </w:r>
      <w:r>
        <w:t>11</w:t>
      </w:r>
      <w:r>
        <w:rPr>
          <w:lang w:val="zh-TW" w:eastAsia="zh-TW"/>
        </w:rPr>
        <w:t>月</w:t>
      </w:r>
      <w:r>
        <w:t>23</w:t>
      </w:r>
      <w:r>
        <w:rPr>
          <w:lang w:val="zh-TW" w:eastAsia="zh-TW"/>
        </w:rPr>
        <w:t>日座谈会录音记录整理。</w:t>
      </w:r>
    </w:p>
  </w:footnote>
  <w:footnote w:id="14">
    <w:p>
      <w:pPr>
        <w:pStyle w:val="20"/>
      </w:pPr>
      <w:r>
        <w:rPr>
          <w:rStyle w:val="28"/>
        </w:rPr>
        <w:footnoteRef/>
      </w:r>
      <w:r>
        <w:t xml:space="preserve"> </w:t>
      </w:r>
      <w:r>
        <w:rPr>
          <w:rFonts w:hint="eastAsia"/>
        </w:rPr>
        <w:t>休谟（2011）：《道德原理研究》，周晓亮译,中国法制出版社。</w:t>
      </w:r>
    </w:p>
  </w:footnote>
  <w:footnote w:id="15">
    <w:p>
      <w:pPr>
        <w:pStyle w:val="20"/>
        <w:rPr>
          <w:rFonts w:ascii="Times New Roman" w:hAnsi="Times New Roman"/>
        </w:rPr>
      </w:pPr>
      <w:r>
        <w:rPr>
          <w:rStyle w:val="28"/>
          <w:rFonts w:ascii="Times New Roman" w:hAnsi="Times New Roman"/>
        </w:rPr>
        <w:footnoteRef/>
      </w:r>
      <w:r>
        <w:rPr>
          <w:rFonts w:ascii="Times New Roman" w:hAnsi="Times New Roman"/>
        </w:rPr>
        <w:t xml:space="preserve">Rawls J. </w:t>
      </w:r>
      <w:r>
        <w:rPr>
          <w:rFonts w:hint="eastAsia" w:ascii="Times New Roman" w:hAnsi="Times New Roman"/>
        </w:rPr>
        <w:t xml:space="preserve">(1971): </w:t>
      </w:r>
      <w:r>
        <w:rPr>
          <w:rFonts w:ascii="Times New Roman" w:hAnsi="Times New Roman"/>
        </w:rPr>
        <w:t>A Theory of Justice</w:t>
      </w:r>
      <w:r>
        <w:rPr>
          <w:rFonts w:hint="eastAsia" w:ascii="Times New Roman" w:hAnsi="Times New Roman"/>
        </w:rPr>
        <w:t xml:space="preserve">, </w:t>
      </w:r>
      <w:r>
        <w:rPr>
          <w:rFonts w:ascii="Times New Roman" w:hAnsi="Times New Roman"/>
        </w:rPr>
        <w:t>Belknap Press</w:t>
      </w:r>
      <w:r>
        <w:rPr>
          <w:rFonts w:ascii="Times New Roman"/>
        </w:rPr>
        <w:t>。</w:t>
      </w:r>
    </w:p>
  </w:footnote>
  <w:footnote w:id="16">
    <w:p>
      <w:pPr>
        <w:pStyle w:val="20"/>
        <w:rPr>
          <w:rFonts w:ascii="Times New Roman" w:hAnsi="Times New Roman"/>
        </w:rPr>
      </w:pPr>
      <w:r>
        <w:rPr>
          <w:rStyle w:val="28"/>
          <w:rFonts w:ascii="Times New Roman" w:hAnsi="Times New Roman"/>
        </w:rPr>
        <w:footnoteRef/>
      </w:r>
      <w:r>
        <w:rPr>
          <w:rFonts w:ascii="Times New Roman"/>
        </w:rPr>
        <w:t>有关</w:t>
      </w:r>
      <w:r>
        <w:rPr>
          <w:rFonts w:ascii="Times New Roman" w:hAnsi="Times New Roman"/>
        </w:rPr>
        <w:t>“</w:t>
      </w:r>
      <w:r>
        <w:rPr>
          <w:rFonts w:ascii="Times New Roman"/>
        </w:rPr>
        <w:t>局部无知之幕</w:t>
      </w:r>
      <w:r>
        <w:rPr>
          <w:rFonts w:ascii="Times New Roman" w:hAnsi="Times New Roman"/>
        </w:rPr>
        <w:t>”</w:t>
      </w:r>
      <w:r>
        <w:rPr>
          <w:rFonts w:ascii="Times New Roman"/>
        </w:rPr>
        <w:t>参见</w:t>
      </w:r>
      <w:bookmarkStart w:id="89" w:name="OLE_LINK237"/>
      <w:bookmarkStart w:id="90" w:name="OLE_LINK238"/>
      <w:r>
        <w:rPr>
          <w:rFonts w:ascii="Times New Roman" w:hAnsi="Times New Roman"/>
        </w:rPr>
        <w:t>Brennan, Geoffrey &amp; James M. Buchanan</w:t>
      </w:r>
      <w:r>
        <w:rPr>
          <w:rFonts w:hint="eastAsia" w:ascii="Times New Roman" w:hAnsi="Times New Roman"/>
        </w:rPr>
        <w:t xml:space="preserve"> (1980)</w:t>
      </w:r>
      <w:r>
        <w:rPr>
          <w:rFonts w:ascii="Times New Roman" w:hAnsi="Times New Roman"/>
        </w:rPr>
        <w:t>. The power to tax: Analytical foundations of a fiscal constitution. Cambridge, New York: Cambridge University Press</w:t>
      </w:r>
      <w:bookmarkEnd w:id="89"/>
      <w:bookmarkEnd w:id="90"/>
      <w:r>
        <w:rPr>
          <w:rFonts w:ascii="Times New Roman"/>
        </w:rPr>
        <w:t>；有关</w:t>
      </w:r>
      <w:r>
        <w:rPr>
          <w:rFonts w:ascii="Times New Roman" w:hAnsi="Times New Roman"/>
        </w:rPr>
        <w:t>“</w:t>
      </w:r>
      <w:r>
        <w:rPr>
          <w:rFonts w:ascii="Times New Roman"/>
        </w:rPr>
        <w:t>不确定性之幕</w:t>
      </w:r>
      <w:r>
        <w:rPr>
          <w:rFonts w:ascii="Times New Roman" w:hAnsi="Times New Roman"/>
        </w:rPr>
        <w:t>”</w:t>
      </w:r>
      <w:r>
        <w:rPr>
          <w:rFonts w:ascii="Times New Roman"/>
        </w:rPr>
        <w:t>，参见</w:t>
      </w:r>
      <w:r>
        <w:rPr>
          <w:rFonts w:ascii="Times New Roman" w:hAnsi="Times New Roman"/>
        </w:rPr>
        <w:t>Brennan Geoffrey and James M.</w:t>
      </w:r>
      <w:r>
        <w:rPr>
          <w:rFonts w:hint="eastAsia" w:ascii="Times New Roman" w:hAnsi="Times New Roman"/>
        </w:rPr>
        <w:t xml:space="preserve"> </w:t>
      </w:r>
      <w:r>
        <w:rPr>
          <w:rFonts w:ascii="Times New Roman" w:hAnsi="Times New Roman"/>
        </w:rPr>
        <w:t>Buchanan</w:t>
      </w:r>
      <w:r>
        <w:rPr>
          <w:rFonts w:hint="eastAsia" w:ascii="Times New Roman" w:hAnsi="Times New Roman"/>
        </w:rPr>
        <w:t xml:space="preserve"> (1985)</w:t>
      </w:r>
      <w:r>
        <w:rPr>
          <w:rFonts w:ascii="Times New Roman" w:hAnsi="Times New Roman"/>
        </w:rPr>
        <w:t>. The Reason of Rules: Constitutional Political Economy. Cambridge, New York: Cambridge University Press</w:t>
      </w:r>
      <w:r>
        <w:rPr>
          <w:rFonts w:ascii="Times New Roman"/>
        </w:rPr>
        <w:t>。</w:t>
      </w:r>
    </w:p>
  </w:footnote>
  <w:footnote w:id="17">
    <w:p>
      <w:pPr>
        <w:pStyle w:val="20"/>
      </w:pPr>
      <w:r>
        <w:rPr>
          <w:rStyle w:val="28"/>
          <w:rFonts w:ascii="Times New Roman" w:hAnsi="Times New Roman"/>
        </w:rPr>
        <w:footnoteRef/>
      </w:r>
      <w:bookmarkStart w:id="91" w:name="OLE_LINK287"/>
      <w:bookmarkStart w:id="92" w:name="OLE_LINK286"/>
      <w:r>
        <w:rPr>
          <w:rFonts w:ascii="Times New Roman" w:hAnsi="Times New Roman"/>
        </w:rPr>
        <w:t xml:space="preserve">Brennan &amp; Buchanan, </w:t>
      </w:r>
      <w:r>
        <w:rPr>
          <w:rFonts w:ascii="Times New Roman"/>
        </w:rPr>
        <w:t>同上，</w:t>
      </w:r>
      <w:r>
        <w:rPr>
          <w:rFonts w:ascii="Times New Roman" w:hAnsi="Times New Roman"/>
        </w:rPr>
        <w:t>1985</w:t>
      </w:r>
      <w:bookmarkEnd w:id="91"/>
      <w:bookmarkEnd w:id="92"/>
      <w:r>
        <w:rPr>
          <w:rFonts w:ascii="Times New Roman"/>
        </w:rPr>
        <w:t>；</w:t>
      </w:r>
      <w:bookmarkStart w:id="93" w:name="OLE_LINK288"/>
      <w:bookmarkStart w:id="94" w:name="OLE_LINK289"/>
      <w:bookmarkStart w:id="95" w:name="OLE_LINK294"/>
      <w:r>
        <w:rPr>
          <w:rFonts w:ascii="Times New Roman" w:hAnsi="Times New Roman"/>
        </w:rPr>
        <w:t>Rawls</w:t>
      </w:r>
      <w:r>
        <w:rPr>
          <w:rFonts w:ascii="Times New Roman"/>
        </w:rPr>
        <w:t>：同上</w:t>
      </w:r>
      <w:r>
        <w:rPr>
          <w:rFonts w:ascii="Times New Roman" w:hAnsi="Times New Roman"/>
        </w:rPr>
        <w:t>,1971</w:t>
      </w:r>
      <w:bookmarkEnd w:id="93"/>
      <w:bookmarkEnd w:id="94"/>
      <w:bookmarkEnd w:id="95"/>
      <w:r>
        <w:rPr>
          <w:rFonts w:ascii="Times New Roman"/>
        </w:rPr>
        <w:t>。</w:t>
      </w:r>
    </w:p>
  </w:footnote>
  <w:footnote w:id="18">
    <w:p>
      <w:pPr>
        <w:pStyle w:val="20"/>
      </w:pPr>
      <w:r>
        <w:rPr>
          <w:rStyle w:val="28"/>
        </w:rPr>
        <w:footnoteRef/>
      </w:r>
      <w:r>
        <w:rPr>
          <w:rFonts w:hint="eastAsia"/>
        </w:rPr>
        <w:t xml:space="preserve"> 余显才（2016）。</w:t>
      </w:r>
    </w:p>
  </w:footnote>
  <w:footnote w:id="19">
    <w:p>
      <w:pPr>
        <w:pStyle w:val="20"/>
      </w:pPr>
      <w:r>
        <w:rPr>
          <w:rStyle w:val="28"/>
        </w:rPr>
        <w:footnoteRef/>
      </w:r>
      <w:r>
        <w:t xml:space="preserve"> </w:t>
      </w:r>
      <w:r>
        <w:rPr>
          <w:rFonts w:hint="eastAsia"/>
        </w:rPr>
        <w:t xml:space="preserve">Dicey Albert V. (1889): Introduction to the Law of the Constitution. London: Macmillan and Co. Limited. </w:t>
      </w:r>
    </w:p>
  </w:footnote>
  <w:footnote w:id="20">
    <w:p>
      <w:pPr>
        <w:rPr>
          <w:sz w:val="18"/>
          <w:szCs w:val="18"/>
        </w:rPr>
      </w:pPr>
      <w:r>
        <w:rPr>
          <w:rStyle w:val="28"/>
        </w:rPr>
        <w:footnoteRef/>
      </w:r>
      <w:r>
        <w:t xml:space="preserve"> </w:t>
      </w:r>
      <w:r>
        <w:rPr>
          <w:rFonts w:hint="eastAsia"/>
          <w:sz w:val="18"/>
          <w:szCs w:val="18"/>
        </w:rPr>
        <w:t>哈耶克，弗里德里希</w:t>
      </w:r>
      <w:r>
        <w:rPr>
          <w:sz w:val="18"/>
          <w:szCs w:val="18"/>
        </w:rPr>
        <w:t>·</w:t>
      </w:r>
      <w:r>
        <w:rPr>
          <w:rFonts w:hint="eastAsia"/>
          <w:sz w:val="18"/>
          <w:szCs w:val="18"/>
        </w:rPr>
        <w:t>奥古斯特</w:t>
      </w:r>
      <w:r>
        <w:rPr>
          <w:sz w:val="18"/>
          <w:szCs w:val="18"/>
        </w:rPr>
        <w:t>·</w:t>
      </w:r>
      <w:r>
        <w:rPr>
          <w:rFonts w:hint="eastAsia"/>
          <w:sz w:val="18"/>
          <w:szCs w:val="18"/>
        </w:rPr>
        <w:t>冯（2000）：《法律、立法与自由》，第一卷，大百科全书出版社。</w:t>
      </w:r>
    </w:p>
  </w:footnote>
  <w:footnote w:id="21">
    <w:p>
      <w:pPr>
        <w:rPr>
          <w:sz w:val="18"/>
          <w:szCs w:val="18"/>
        </w:rPr>
      </w:pPr>
      <w:r>
        <w:rPr>
          <w:rStyle w:val="28"/>
        </w:rPr>
        <w:footnoteRef/>
      </w:r>
      <w:r>
        <w:t xml:space="preserve"> </w:t>
      </w:r>
      <w:r>
        <w:rPr>
          <w:sz w:val="18"/>
          <w:szCs w:val="18"/>
        </w:rPr>
        <w:t>S</w:t>
      </w:r>
      <w:r>
        <w:rPr>
          <w:rFonts w:hint="eastAsia"/>
          <w:sz w:val="18"/>
          <w:szCs w:val="18"/>
        </w:rPr>
        <w:t>mith,</w:t>
      </w:r>
      <w:r>
        <w:rPr>
          <w:sz w:val="18"/>
          <w:szCs w:val="18"/>
        </w:rPr>
        <w:t xml:space="preserve"> A</w:t>
      </w:r>
      <w:r>
        <w:rPr>
          <w:rFonts w:hint="eastAsia"/>
          <w:sz w:val="18"/>
          <w:szCs w:val="18"/>
        </w:rPr>
        <w:t>dam</w:t>
      </w:r>
      <w:r>
        <w:rPr>
          <w:sz w:val="18"/>
          <w:szCs w:val="18"/>
        </w:rPr>
        <w:t xml:space="preserve"> 1776. An Inquiry into the Nature and Causes of the Wealth of Nations. Oxford: Oxford University Press.</w:t>
      </w:r>
    </w:p>
  </w:footnote>
  <w:footnote w:id="22">
    <w:p>
      <w:pPr>
        <w:pStyle w:val="20"/>
      </w:pPr>
      <w:r>
        <w:rPr>
          <w:rStyle w:val="28"/>
        </w:rPr>
        <w:footnoteRef/>
      </w:r>
      <w:r>
        <w:rPr>
          <w:rFonts w:hint="eastAsia"/>
        </w:rPr>
        <w:t xml:space="preserve"> 余显才（2016）：“亚当·斯密税收原则的重新解读”，《税务与经济》, 2006(6):69-74。</w:t>
      </w:r>
    </w:p>
  </w:footnote>
  <w:footnote w:id="23">
    <w:p>
      <w:pPr>
        <w:rPr>
          <w:sz w:val="18"/>
          <w:szCs w:val="18"/>
        </w:rPr>
      </w:pPr>
      <w:r>
        <w:rPr>
          <w:rStyle w:val="28"/>
        </w:rPr>
        <w:footnoteRef/>
      </w:r>
      <w:r>
        <w:rPr>
          <w:rFonts w:hint="eastAsia"/>
          <w:sz w:val="18"/>
          <w:szCs w:val="18"/>
        </w:rPr>
        <w:t xml:space="preserve"> 哈耶克，弗里德里希·奥古斯特·冯（1998）：《自由宪章》，中国社会科学出版社。</w:t>
      </w:r>
    </w:p>
  </w:footnote>
  <w:footnote w:id="24">
    <w:p>
      <w:pPr>
        <w:pStyle w:val="20"/>
      </w:pPr>
      <w:r>
        <w:rPr>
          <w:rStyle w:val="28"/>
        </w:rPr>
        <w:footnoteRef/>
      </w:r>
      <w:r>
        <w:t xml:space="preserve"> </w:t>
      </w:r>
      <w:r>
        <w:rPr>
          <w:rFonts w:hint="eastAsia"/>
        </w:rPr>
        <w:t>哈耶克（1998）。</w:t>
      </w:r>
    </w:p>
  </w:footnote>
  <w:footnote w:id="25">
    <w:p>
      <w:pPr>
        <w:pStyle w:val="20"/>
      </w:pPr>
      <w:r>
        <w:rPr>
          <w:rStyle w:val="28"/>
        </w:rPr>
        <w:footnoteRef/>
      </w:r>
      <w:r>
        <w:rPr>
          <w:rFonts w:hint="eastAsia"/>
        </w:rPr>
        <w:t>余显才（2016）。</w:t>
      </w:r>
    </w:p>
  </w:footnote>
  <w:footnote w:id="26">
    <w:p>
      <w:pPr>
        <w:pStyle w:val="20"/>
      </w:pPr>
      <w:r>
        <w:rPr>
          <w:rStyle w:val="28"/>
        </w:rPr>
        <w:footnoteRef/>
      </w:r>
      <w:r>
        <w:rPr>
          <w:rFonts w:hint="eastAsia"/>
        </w:rPr>
        <w:t>余显才（2016）。</w:t>
      </w:r>
    </w:p>
  </w:footnote>
  <w:footnote w:id="27">
    <w:p>
      <w:pPr>
        <w:pStyle w:val="20"/>
      </w:pPr>
      <w:r>
        <w:rPr>
          <w:rStyle w:val="28"/>
        </w:rPr>
        <w:footnoteRef/>
      </w:r>
      <w:r>
        <w:t xml:space="preserve"> </w:t>
      </w:r>
      <w:r>
        <w:rPr>
          <w:rFonts w:hint="eastAsia"/>
        </w:rPr>
        <w:t>对照哈耶克（1998）。</w:t>
      </w:r>
    </w:p>
  </w:footnote>
  <w:footnote w:id="28">
    <w:p>
      <w:pPr>
        <w:pStyle w:val="20"/>
      </w:pPr>
      <w:r>
        <w:rPr>
          <w:rStyle w:val="28"/>
        </w:rPr>
        <w:footnoteRef/>
      </w:r>
      <w:r>
        <w:rPr>
          <w:rFonts w:hint="eastAsia"/>
        </w:rPr>
        <w:t xml:space="preserve"> 霍尔，罗伯特和阿尔文·拉布什卡（2003）：《单一税》，中国财政经济出版社，第IX页。</w:t>
      </w:r>
    </w:p>
  </w:footnote>
  <w:footnote w:id="29">
    <w:p>
      <w:pPr>
        <w:pStyle w:val="20"/>
      </w:pPr>
      <w:r>
        <w:rPr>
          <w:rStyle w:val="28"/>
        </w:rPr>
        <w:footnoteRef/>
      </w:r>
      <w:r>
        <w:t xml:space="preserve"> </w:t>
      </w:r>
      <w:r>
        <w:rPr>
          <w:rFonts w:hint="eastAsia"/>
        </w:rPr>
        <w:t>霍尔等（2003：76）。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1B"/>
    <w:rsid w:val="00002EC4"/>
    <w:rsid w:val="00003F90"/>
    <w:rsid w:val="00004D5D"/>
    <w:rsid w:val="00006438"/>
    <w:rsid w:val="00007673"/>
    <w:rsid w:val="0001006B"/>
    <w:rsid w:val="0001091D"/>
    <w:rsid w:val="0001120B"/>
    <w:rsid w:val="0001139A"/>
    <w:rsid w:val="00012A9A"/>
    <w:rsid w:val="00012E58"/>
    <w:rsid w:val="00014D87"/>
    <w:rsid w:val="00015031"/>
    <w:rsid w:val="000150BA"/>
    <w:rsid w:val="00016448"/>
    <w:rsid w:val="000179F9"/>
    <w:rsid w:val="00020042"/>
    <w:rsid w:val="00020B97"/>
    <w:rsid w:val="00021667"/>
    <w:rsid w:val="00022022"/>
    <w:rsid w:val="0002395B"/>
    <w:rsid w:val="000241D7"/>
    <w:rsid w:val="00026397"/>
    <w:rsid w:val="0002756B"/>
    <w:rsid w:val="00027AF7"/>
    <w:rsid w:val="0003075F"/>
    <w:rsid w:val="00031C61"/>
    <w:rsid w:val="00032399"/>
    <w:rsid w:val="0003281F"/>
    <w:rsid w:val="00033046"/>
    <w:rsid w:val="00033FF2"/>
    <w:rsid w:val="000352DE"/>
    <w:rsid w:val="000363A0"/>
    <w:rsid w:val="00037675"/>
    <w:rsid w:val="00037F1F"/>
    <w:rsid w:val="000414F5"/>
    <w:rsid w:val="00042020"/>
    <w:rsid w:val="00042B54"/>
    <w:rsid w:val="0004385B"/>
    <w:rsid w:val="00043A28"/>
    <w:rsid w:val="00044682"/>
    <w:rsid w:val="000453AA"/>
    <w:rsid w:val="00045B8B"/>
    <w:rsid w:val="00045BD4"/>
    <w:rsid w:val="00045E28"/>
    <w:rsid w:val="00047B1F"/>
    <w:rsid w:val="000500D6"/>
    <w:rsid w:val="00051739"/>
    <w:rsid w:val="00051E0C"/>
    <w:rsid w:val="000544C4"/>
    <w:rsid w:val="000547BD"/>
    <w:rsid w:val="000562FE"/>
    <w:rsid w:val="00057236"/>
    <w:rsid w:val="000577FC"/>
    <w:rsid w:val="00060A31"/>
    <w:rsid w:val="00061D1F"/>
    <w:rsid w:val="00061DEB"/>
    <w:rsid w:val="00063540"/>
    <w:rsid w:val="000645F7"/>
    <w:rsid w:val="000648A8"/>
    <w:rsid w:val="00064FC3"/>
    <w:rsid w:val="000656AC"/>
    <w:rsid w:val="0006597E"/>
    <w:rsid w:val="00065A4D"/>
    <w:rsid w:val="00065FEC"/>
    <w:rsid w:val="00066042"/>
    <w:rsid w:val="00066721"/>
    <w:rsid w:val="00066CC9"/>
    <w:rsid w:val="000678FD"/>
    <w:rsid w:val="0007011F"/>
    <w:rsid w:val="000709E9"/>
    <w:rsid w:val="00071EDE"/>
    <w:rsid w:val="00072225"/>
    <w:rsid w:val="00073EAA"/>
    <w:rsid w:val="000754A6"/>
    <w:rsid w:val="00076252"/>
    <w:rsid w:val="00076972"/>
    <w:rsid w:val="00076B1C"/>
    <w:rsid w:val="0007773D"/>
    <w:rsid w:val="00077AFA"/>
    <w:rsid w:val="00077DDD"/>
    <w:rsid w:val="00080B27"/>
    <w:rsid w:val="00081899"/>
    <w:rsid w:val="000820B4"/>
    <w:rsid w:val="00084E67"/>
    <w:rsid w:val="0008502C"/>
    <w:rsid w:val="00086203"/>
    <w:rsid w:val="00086931"/>
    <w:rsid w:val="00086989"/>
    <w:rsid w:val="000869E2"/>
    <w:rsid w:val="00086E5F"/>
    <w:rsid w:val="00086E67"/>
    <w:rsid w:val="0008712A"/>
    <w:rsid w:val="000874B4"/>
    <w:rsid w:val="0009125D"/>
    <w:rsid w:val="000920C7"/>
    <w:rsid w:val="00092897"/>
    <w:rsid w:val="0009329C"/>
    <w:rsid w:val="0009376F"/>
    <w:rsid w:val="000938D1"/>
    <w:rsid w:val="000939A4"/>
    <w:rsid w:val="000939F9"/>
    <w:rsid w:val="00093FE1"/>
    <w:rsid w:val="0009554C"/>
    <w:rsid w:val="0009599E"/>
    <w:rsid w:val="00096203"/>
    <w:rsid w:val="000A0612"/>
    <w:rsid w:val="000A0DA6"/>
    <w:rsid w:val="000A1693"/>
    <w:rsid w:val="000A1DD7"/>
    <w:rsid w:val="000A1F21"/>
    <w:rsid w:val="000A38B9"/>
    <w:rsid w:val="000A3F69"/>
    <w:rsid w:val="000A4C6B"/>
    <w:rsid w:val="000A5AB5"/>
    <w:rsid w:val="000A7349"/>
    <w:rsid w:val="000A740E"/>
    <w:rsid w:val="000A76D2"/>
    <w:rsid w:val="000A7AB6"/>
    <w:rsid w:val="000A7D34"/>
    <w:rsid w:val="000B015E"/>
    <w:rsid w:val="000B1170"/>
    <w:rsid w:val="000B17E7"/>
    <w:rsid w:val="000B4E62"/>
    <w:rsid w:val="000B537F"/>
    <w:rsid w:val="000B5600"/>
    <w:rsid w:val="000B5822"/>
    <w:rsid w:val="000B6443"/>
    <w:rsid w:val="000B6918"/>
    <w:rsid w:val="000B7E23"/>
    <w:rsid w:val="000B7E8E"/>
    <w:rsid w:val="000C2E7E"/>
    <w:rsid w:val="000C3DC1"/>
    <w:rsid w:val="000C3E3E"/>
    <w:rsid w:val="000C4120"/>
    <w:rsid w:val="000C454B"/>
    <w:rsid w:val="000C4E1B"/>
    <w:rsid w:val="000C4FCB"/>
    <w:rsid w:val="000C5176"/>
    <w:rsid w:val="000C7662"/>
    <w:rsid w:val="000D03A2"/>
    <w:rsid w:val="000D0EA8"/>
    <w:rsid w:val="000D13D6"/>
    <w:rsid w:val="000D25CE"/>
    <w:rsid w:val="000D25EE"/>
    <w:rsid w:val="000D2ECE"/>
    <w:rsid w:val="000D5713"/>
    <w:rsid w:val="000D5BC7"/>
    <w:rsid w:val="000D5D62"/>
    <w:rsid w:val="000E112C"/>
    <w:rsid w:val="000E129D"/>
    <w:rsid w:val="000E2AA1"/>
    <w:rsid w:val="000E31A4"/>
    <w:rsid w:val="000E32C5"/>
    <w:rsid w:val="000E3685"/>
    <w:rsid w:val="000E4522"/>
    <w:rsid w:val="000E50CD"/>
    <w:rsid w:val="000F0979"/>
    <w:rsid w:val="000F151A"/>
    <w:rsid w:val="000F2DBE"/>
    <w:rsid w:val="000F3778"/>
    <w:rsid w:val="000F4AA1"/>
    <w:rsid w:val="000F5196"/>
    <w:rsid w:val="000F5271"/>
    <w:rsid w:val="000F54AF"/>
    <w:rsid w:val="000F5BE4"/>
    <w:rsid w:val="000F60F7"/>
    <w:rsid w:val="000F6210"/>
    <w:rsid w:val="000F7769"/>
    <w:rsid w:val="000F7F52"/>
    <w:rsid w:val="00100542"/>
    <w:rsid w:val="001013D6"/>
    <w:rsid w:val="00102D98"/>
    <w:rsid w:val="00103BCE"/>
    <w:rsid w:val="0010402A"/>
    <w:rsid w:val="0010409A"/>
    <w:rsid w:val="00104D92"/>
    <w:rsid w:val="00105777"/>
    <w:rsid w:val="0010586C"/>
    <w:rsid w:val="001073C3"/>
    <w:rsid w:val="00107F5E"/>
    <w:rsid w:val="00110F03"/>
    <w:rsid w:val="001113F5"/>
    <w:rsid w:val="001127A2"/>
    <w:rsid w:val="00114D7C"/>
    <w:rsid w:val="0011537A"/>
    <w:rsid w:val="001158A9"/>
    <w:rsid w:val="00115B60"/>
    <w:rsid w:val="00116252"/>
    <w:rsid w:val="0011706B"/>
    <w:rsid w:val="00117968"/>
    <w:rsid w:val="00117F87"/>
    <w:rsid w:val="00120486"/>
    <w:rsid w:val="00120DF7"/>
    <w:rsid w:val="00120EE2"/>
    <w:rsid w:val="00120FE6"/>
    <w:rsid w:val="001212E9"/>
    <w:rsid w:val="00121B45"/>
    <w:rsid w:val="00121D28"/>
    <w:rsid w:val="0012242F"/>
    <w:rsid w:val="00122B21"/>
    <w:rsid w:val="00123BCD"/>
    <w:rsid w:val="00123CB8"/>
    <w:rsid w:val="00124556"/>
    <w:rsid w:val="00124D67"/>
    <w:rsid w:val="00126E17"/>
    <w:rsid w:val="00126E78"/>
    <w:rsid w:val="001312DF"/>
    <w:rsid w:val="00131CBF"/>
    <w:rsid w:val="00132019"/>
    <w:rsid w:val="00132FEF"/>
    <w:rsid w:val="00133418"/>
    <w:rsid w:val="00134243"/>
    <w:rsid w:val="0013650E"/>
    <w:rsid w:val="0013657E"/>
    <w:rsid w:val="001374E8"/>
    <w:rsid w:val="00137EBE"/>
    <w:rsid w:val="00140578"/>
    <w:rsid w:val="00140774"/>
    <w:rsid w:val="001407B6"/>
    <w:rsid w:val="00140821"/>
    <w:rsid w:val="001413DC"/>
    <w:rsid w:val="00141C37"/>
    <w:rsid w:val="00143045"/>
    <w:rsid w:val="0014312C"/>
    <w:rsid w:val="001438A7"/>
    <w:rsid w:val="00144B19"/>
    <w:rsid w:val="001450AE"/>
    <w:rsid w:val="001458C4"/>
    <w:rsid w:val="00145C02"/>
    <w:rsid w:val="00145E60"/>
    <w:rsid w:val="001467A9"/>
    <w:rsid w:val="001467E8"/>
    <w:rsid w:val="0015156D"/>
    <w:rsid w:val="0015164E"/>
    <w:rsid w:val="00151B1F"/>
    <w:rsid w:val="001522BF"/>
    <w:rsid w:val="001523E8"/>
    <w:rsid w:val="001523EA"/>
    <w:rsid w:val="001533E8"/>
    <w:rsid w:val="001535CE"/>
    <w:rsid w:val="00153788"/>
    <w:rsid w:val="00154148"/>
    <w:rsid w:val="0015488B"/>
    <w:rsid w:val="0015496F"/>
    <w:rsid w:val="00154BEA"/>
    <w:rsid w:val="00154E6D"/>
    <w:rsid w:val="001559D5"/>
    <w:rsid w:val="00155C8E"/>
    <w:rsid w:val="001571FF"/>
    <w:rsid w:val="00157E49"/>
    <w:rsid w:val="001600AB"/>
    <w:rsid w:val="00160800"/>
    <w:rsid w:val="00160A16"/>
    <w:rsid w:val="00160C47"/>
    <w:rsid w:val="00162906"/>
    <w:rsid w:val="00163F9C"/>
    <w:rsid w:val="0016479F"/>
    <w:rsid w:val="001649EA"/>
    <w:rsid w:val="001651EA"/>
    <w:rsid w:val="00165715"/>
    <w:rsid w:val="00167998"/>
    <w:rsid w:val="00170ECC"/>
    <w:rsid w:val="0017114F"/>
    <w:rsid w:val="001717C9"/>
    <w:rsid w:val="00171A90"/>
    <w:rsid w:val="00172253"/>
    <w:rsid w:val="001729A7"/>
    <w:rsid w:val="00174BA5"/>
    <w:rsid w:val="00174C91"/>
    <w:rsid w:val="001758C7"/>
    <w:rsid w:val="001758F4"/>
    <w:rsid w:val="00175C1D"/>
    <w:rsid w:val="00175C60"/>
    <w:rsid w:val="00175FA5"/>
    <w:rsid w:val="001763ED"/>
    <w:rsid w:val="001766E9"/>
    <w:rsid w:val="00176863"/>
    <w:rsid w:val="001800FE"/>
    <w:rsid w:val="001809A3"/>
    <w:rsid w:val="00180ABD"/>
    <w:rsid w:val="00180E59"/>
    <w:rsid w:val="00181849"/>
    <w:rsid w:val="00181EC8"/>
    <w:rsid w:val="001834AC"/>
    <w:rsid w:val="00183907"/>
    <w:rsid w:val="00184CA7"/>
    <w:rsid w:val="0019108D"/>
    <w:rsid w:val="001911A1"/>
    <w:rsid w:val="0019127C"/>
    <w:rsid w:val="00191753"/>
    <w:rsid w:val="00192372"/>
    <w:rsid w:val="001929E6"/>
    <w:rsid w:val="00192C19"/>
    <w:rsid w:val="00193608"/>
    <w:rsid w:val="00193752"/>
    <w:rsid w:val="00193F08"/>
    <w:rsid w:val="00194C19"/>
    <w:rsid w:val="00194CF1"/>
    <w:rsid w:val="00195211"/>
    <w:rsid w:val="00195434"/>
    <w:rsid w:val="001957DB"/>
    <w:rsid w:val="00197BC3"/>
    <w:rsid w:val="001A1881"/>
    <w:rsid w:val="001A1C2B"/>
    <w:rsid w:val="001A49C1"/>
    <w:rsid w:val="001A555F"/>
    <w:rsid w:val="001A670E"/>
    <w:rsid w:val="001A697A"/>
    <w:rsid w:val="001A6C7F"/>
    <w:rsid w:val="001A7BD8"/>
    <w:rsid w:val="001B0B29"/>
    <w:rsid w:val="001B0BA3"/>
    <w:rsid w:val="001B14E5"/>
    <w:rsid w:val="001B1B6F"/>
    <w:rsid w:val="001B1DC1"/>
    <w:rsid w:val="001B1FCE"/>
    <w:rsid w:val="001B1FED"/>
    <w:rsid w:val="001B23EB"/>
    <w:rsid w:val="001B3250"/>
    <w:rsid w:val="001B3CE2"/>
    <w:rsid w:val="001B4575"/>
    <w:rsid w:val="001B4828"/>
    <w:rsid w:val="001B48A0"/>
    <w:rsid w:val="001B49C8"/>
    <w:rsid w:val="001B4CF1"/>
    <w:rsid w:val="001B5992"/>
    <w:rsid w:val="001B59E1"/>
    <w:rsid w:val="001B6BF0"/>
    <w:rsid w:val="001B7AE2"/>
    <w:rsid w:val="001C06D0"/>
    <w:rsid w:val="001C078D"/>
    <w:rsid w:val="001C2CDF"/>
    <w:rsid w:val="001C35A5"/>
    <w:rsid w:val="001C445B"/>
    <w:rsid w:val="001C4CFC"/>
    <w:rsid w:val="001C70B0"/>
    <w:rsid w:val="001C7EA0"/>
    <w:rsid w:val="001D0723"/>
    <w:rsid w:val="001D1D05"/>
    <w:rsid w:val="001D1F20"/>
    <w:rsid w:val="001D30C2"/>
    <w:rsid w:val="001D30EA"/>
    <w:rsid w:val="001D4D35"/>
    <w:rsid w:val="001D6FE8"/>
    <w:rsid w:val="001D7ABB"/>
    <w:rsid w:val="001E05B4"/>
    <w:rsid w:val="001E0F5B"/>
    <w:rsid w:val="001E33A3"/>
    <w:rsid w:val="001E3554"/>
    <w:rsid w:val="001E400D"/>
    <w:rsid w:val="001E504E"/>
    <w:rsid w:val="001E50CC"/>
    <w:rsid w:val="001E63DB"/>
    <w:rsid w:val="001E653E"/>
    <w:rsid w:val="001E66EA"/>
    <w:rsid w:val="001E78ED"/>
    <w:rsid w:val="001F037C"/>
    <w:rsid w:val="001F1335"/>
    <w:rsid w:val="001F1887"/>
    <w:rsid w:val="001F20CD"/>
    <w:rsid w:val="001F2B6E"/>
    <w:rsid w:val="001F2EB0"/>
    <w:rsid w:val="001F5419"/>
    <w:rsid w:val="001F6199"/>
    <w:rsid w:val="001F677A"/>
    <w:rsid w:val="001F6990"/>
    <w:rsid w:val="001F6FC6"/>
    <w:rsid w:val="001F7B88"/>
    <w:rsid w:val="00200408"/>
    <w:rsid w:val="00200A71"/>
    <w:rsid w:val="00200C9B"/>
    <w:rsid w:val="00202682"/>
    <w:rsid w:val="00203E22"/>
    <w:rsid w:val="0020422E"/>
    <w:rsid w:val="00204768"/>
    <w:rsid w:val="00204E55"/>
    <w:rsid w:val="00205028"/>
    <w:rsid w:val="0020524F"/>
    <w:rsid w:val="00205FF0"/>
    <w:rsid w:val="002065C2"/>
    <w:rsid w:val="0020736B"/>
    <w:rsid w:val="0020753B"/>
    <w:rsid w:val="00207AD6"/>
    <w:rsid w:val="0021036D"/>
    <w:rsid w:val="00211946"/>
    <w:rsid w:val="0021247D"/>
    <w:rsid w:val="00212B45"/>
    <w:rsid w:val="00212C93"/>
    <w:rsid w:val="00213135"/>
    <w:rsid w:val="00213C46"/>
    <w:rsid w:val="00214823"/>
    <w:rsid w:val="00216B32"/>
    <w:rsid w:val="002178D0"/>
    <w:rsid w:val="00217B3B"/>
    <w:rsid w:val="00221279"/>
    <w:rsid w:val="0022161C"/>
    <w:rsid w:val="00222D07"/>
    <w:rsid w:val="002233EE"/>
    <w:rsid w:val="00223AEC"/>
    <w:rsid w:val="00224D3D"/>
    <w:rsid w:val="00226D33"/>
    <w:rsid w:val="002274D4"/>
    <w:rsid w:val="0022759A"/>
    <w:rsid w:val="002279B2"/>
    <w:rsid w:val="00230476"/>
    <w:rsid w:val="0023139B"/>
    <w:rsid w:val="00235072"/>
    <w:rsid w:val="00235C00"/>
    <w:rsid w:val="00236707"/>
    <w:rsid w:val="002376B5"/>
    <w:rsid w:val="00237C4B"/>
    <w:rsid w:val="00240796"/>
    <w:rsid w:val="00241552"/>
    <w:rsid w:val="0024157B"/>
    <w:rsid w:val="00244211"/>
    <w:rsid w:val="002444B2"/>
    <w:rsid w:val="00245AC6"/>
    <w:rsid w:val="00246766"/>
    <w:rsid w:val="00246A16"/>
    <w:rsid w:val="00247355"/>
    <w:rsid w:val="00247DB6"/>
    <w:rsid w:val="0025047D"/>
    <w:rsid w:val="0025057F"/>
    <w:rsid w:val="0025113F"/>
    <w:rsid w:val="0025223E"/>
    <w:rsid w:val="0025303A"/>
    <w:rsid w:val="002539A7"/>
    <w:rsid w:val="002542AF"/>
    <w:rsid w:val="002544CA"/>
    <w:rsid w:val="00256367"/>
    <w:rsid w:val="002569EA"/>
    <w:rsid w:val="00260BE9"/>
    <w:rsid w:val="0026165B"/>
    <w:rsid w:val="00261C9E"/>
    <w:rsid w:val="002620CF"/>
    <w:rsid w:val="0026400C"/>
    <w:rsid w:val="002649F8"/>
    <w:rsid w:val="00266443"/>
    <w:rsid w:val="00266B82"/>
    <w:rsid w:val="00270CF4"/>
    <w:rsid w:val="00273203"/>
    <w:rsid w:val="00273835"/>
    <w:rsid w:val="00273C5C"/>
    <w:rsid w:val="002763AE"/>
    <w:rsid w:val="002766CC"/>
    <w:rsid w:val="00276E29"/>
    <w:rsid w:val="0027756E"/>
    <w:rsid w:val="00280F30"/>
    <w:rsid w:val="00281839"/>
    <w:rsid w:val="002824D7"/>
    <w:rsid w:val="002825B4"/>
    <w:rsid w:val="00282B5B"/>
    <w:rsid w:val="00284026"/>
    <w:rsid w:val="002853CB"/>
    <w:rsid w:val="002858B6"/>
    <w:rsid w:val="0028714D"/>
    <w:rsid w:val="00290ADF"/>
    <w:rsid w:val="00290EB0"/>
    <w:rsid w:val="00291FDE"/>
    <w:rsid w:val="00292789"/>
    <w:rsid w:val="002927AC"/>
    <w:rsid w:val="00292EA5"/>
    <w:rsid w:val="00293CCF"/>
    <w:rsid w:val="002944BB"/>
    <w:rsid w:val="00295524"/>
    <w:rsid w:val="00296136"/>
    <w:rsid w:val="002A115B"/>
    <w:rsid w:val="002A1E13"/>
    <w:rsid w:val="002A2674"/>
    <w:rsid w:val="002A483B"/>
    <w:rsid w:val="002A53BE"/>
    <w:rsid w:val="002A5701"/>
    <w:rsid w:val="002A5BEB"/>
    <w:rsid w:val="002A670A"/>
    <w:rsid w:val="002B0413"/>
    <w:rsid w:val="002B172B"/>
    <w:rsid w:val="002B3FAF"/>
    <w:rsid w:val="002B4663"/>
    <w:rsid w:val="002B5158"/>
    <w:rsid w:val="002B57E6"/>
    <w:rsid w:val="002B6976"/>
    <w:rsid w:val="002B7623"/>
    <w:rsid w:val="002C065F"/>
    <w:rsid w:val="002C07D3"/>
    <w:rsid w:val="002C2A90"/>
    <w:rsid w:val="002C2B0C"/>
    <w:rsid w:val="002C303C"/>
    <w:rsid w:val="002C4BB1"/>
    <w:rsid w:val="002C5D54"/>
    <w:rsid w:val="002C5F60"/>
    <w:rsid w:val="002C6BF4"/>
    <w:rsid w:val="002C7661"/>
    <w:rsid w:val="002C7B40"/>
    <w:rsid w:val="002D034E"/>
    <w:rsid w:val="002D172E"/>
    <w:rsid w:val="002D190F"/>
    <w:rsid w:val="002D1D6E"/>
    <w:rsid w:val="002D2F0E"/>
    <w:rsid w:val="002D44BA"/>
    <w:rsid w:val="002D52BB"/>
    <w:rsid w:val="002D5563"/>
    <w:rsid w:val="002D7137"/>
    <w:rsid w:val="002D7E01"/>
    <w:rsid w:val="002E056A"/>
    <w:rsid w:val="002E06A1"/>
    <w:rsid w:val="002E06B3"/>
    <w:rsid w:val="002E0924"/>
    <w:rsid w:val="002E0A89"/>
    <w:rsid w:val="002E0E1E"/>
    <w:rsid w:val="002E1A0D"/>
    <w:rsid w:val="002E2E4A"/>
    <w:rsid w:val="002E3087"/>
    <w:rsid w:val="002E3E1A"/>
    <w:rsid w:val="002E3FB1"/>
    <w:rsid w:val="002E7029"/>
    <w:rsid w:val="002E7F8C"/>
    <w:rsid w:val="002F1248"/>
    <w:rsid w:val="002F1874"/>
    <w:rsid w:val="002F1E1B"/>
    <w:rsid w:val="002F2EE3"/>
    <w:rsid w:val="002F56CF"/>
    <w:rsid w:val="002F592F"/>
    <w:rsid w:val="002F6963"/>
    <w:rsid w:val="002F6A72"/>
    <w:rsid w:val="002F7B13"/>
    <w:rsid w:val="00300015"/>
    <w:rsid w:val="00301A85"/>
    <w:rsid w:val="00302E14"/>
    <w:rsid w:val="00302E7D"/>
    <w:rsid w:val="00305523"/>
    <w:rsid w:val="00306802"/>
    <w:rsid w:val="00306AF7"/>
    <w:rsid w:val="00306DD5"/>
    <w:rsid w:val="00306E89"/>
    <w:rsid w:val="003074ED"/>
    <w:rsid w:val="003115DB"/>
    <w:rsid w:val="00311EFF"/>
    <w:rsid w:val="00316FA4"/>
    <w:rsid w:val="00317EB2"/>
    <w:rsid w:val="0032075D"/>
    <w:rsid w:val="00322556"/>
    <w:rsid w:val="00322C19"/>
    <w:rsid w:val="00323836"/>
    <w:rsid w:val="00323D5C"/>
    <w:rsid w:val="0032417E"/>
    <w:rsid w:val="00324242"/>
    <w:rsid w:val="003247D2"/>
    <w:rsid w:val="00324EDF"/>
    <w:rsid w:val="0032529E"/>
    <w:rsid w:val="003266CA"/>
    <w:rsid w:val="00326BBB"/>
    <w:rsid w:val="0032783E"/>
    <w:rsid w:val="00327F65"/>
    <w:rsid w:val="003310C6"/>
    <w:rsid w:val="00332327"/>
    <w:rsid w:val="00332782"/>
    <w:rsid w:val="0033321C"/>
    <w:rsid w:val="00337C00"/>
    <w:rsid w:val="00340055"/>
    <w:rsid w:val="00341280"/>
    <w:rsid w:val="003428C0"/>
    <w:rsid w:val="00342B1A"/>
    <w:rsid w:val="00343605"/>
    <w:rsid w:val="00345C12"/>
    <w:rsid w:val="00346CBF"/>
    <w:rsid w:val="00346F04"/>
    <w:rsid w:val="00347E16"/>
    <w:rsid w:val="003505A3"/>
    <w:rsid w:val="00350B38"/>
    <w:rsid w:val="003510E0"/>
    <w:rsid w:val="003516E8"/>
    <w:rsid w:val="00352361"/>
    <w:rsid w:val="003527CF"/>
    <w:rsid w:val="00352F18"/>
    <w:rsid w:val="00352FC0"/>
    <w:rsid w:val="003549BF"/>
    <w:rsid w:val="00354E1B"/>
    <w:rsid w:val="00355287"/>
    <w:rsid w:val="003577E9"/>
    <w:rsid w:val="0035790B"/>
    <w:rsid w:val="00357A70"/>
    <w:rsid w:val="00361DC7"/>
    <w:rsid w:val="003627BE"/>
    <w:rsid w:val="00363EBB"/>
    <w:rsid w:val="00364CA1"/>
    <w:rsid w:val="00367839"/>
    <w:rsid w:val="00367AD8"/>
    <w:rsid w:val="00367BD2"/>
    <w:rsid w:val="00370F6F"/>
    <w:rsid w:val="003712F6"/>
    <w:rsid w:val="0037162B"/>
    <w:rsid w:val="0037197B"/>
    <w:rsid w:val="00371987"/>
    <w:rsid w:val="00371BDE"/>
    <w:rsid w:val="00372985"/>
    <w:rsid w:val="00372B05"/>
    <w:rsid w:val="00372D34"/>
    <w:rsid w:val="0037384D"/>
    <w:rsid w:val="00373A3C"/>
    <w:rsid w:val="00373C43"/>
    <w:rsid w:val="0037408F"/>
    <w:rsid w:val="00374390"/>
    <w:rsid w:val="003749A9"/>
    <w:rsid w:val="00375453"/>
    <w:rsid w:val="0037722A"/>
    <w:rsid w:val="0038082B"/>
    <w:rsid w:val="00380E04"/>
    <w:rsid w:val="00381AC7"/>
    <w:rsid w:val="00383FA7"/>
    <w:rsid w:val="0038468C"/>
    <w:rsid w:val="003856CA"/>
    <w:rsid w:val="003865CE"/>
    <w:rsid w:val="0038693F"/>
    <w:rsid w:val="003872C5"/>
    <w:rsid w:val="00387AC6"/>
    <w:rsid w:val="00387CD7"/>
    <w:rsid w:val="0039112E"/>
    <w:rsid w:val="00391491"/>
    <w:rsid w:val="0039242A"/>
    <w:rsid w:val="00393438"/>
    <w:rsid w:val="00393FD5"/>
    <w:rsid w:val="00394B58"/>
    <w:rsid w:val="003952AE"/>
    <w:rsid w:val="00397C97"/>
    <w:rsid w:val="003A0A32"/>
    <w:rsid w:val="003A0C17"/>
    <w:rsid w:val="003A0F7C"/>
    <w:rsid w:val="003A1D01"/>
    <w:rsid w:val="003A2667"/>
    <w:rsid w:val="003A4CE2"/>
    <w:rsid w:val="003A671E"/>
    <w:rsid w:val="003A6D6A"/>
    <w:rsid w:val="003A7B30"/>
    <w:rsid w:val="003B0966"/>
    <w:rsid w:val="003B0C5E"/>
    <w:rsid w:val="003B1182"/>
    <w:rsid w:val="003B15A6"/>
    <w:rsid w:val="003B17D3"/>
    <w:rsid w:val="003B2686"/>
    <w:rsid w:val="003B29F6"/>
    <w:rsid w:val="003B3D1B"/>
    <w:rsid w:val="003B5C7A"/>
    <w:rsid w:val="003B75FC"/>
    <w:rsid w:val="003C0226"/>
    <w:rsid w:val="003C0751"/>
    <w:rsid w:val="003C24C0"/>
    <w:rsid w:val="003C2E12"/>
    <w:rsid w:val="003C38EE"/>
    <w:rsid w:val="003C38FD"/>
    <w:rsid w:val="003C3A05"/>
    <w:rsid w:val="003C4879"/>
    <w:rsid w:val="003C4DC1"/>
    <w:rsid w:val="003C505D"/>
    <w:rsid w:val="003C554B"/>
    <w:rsid w:val="003C5868"/>
    <w:rsid w:val="003C6286"/>
    <w:rsid w:val="003C68FC"/>
    <w:rsid w:val="003C71BC"/>
    <w:rsid w:val="003C76AF"/>
    <w:rsid w:val="003C7DFD"/>
    <w:rsid w:val="003D1A34"/>
    <w:rsid w:val="003D1BE2"/>
    <w:rsid w:val="003D27A6"/>
    <w:rsid w:val="003D3617"/>
    <w:rsid w:val="003D37A7"/>
    <w:rsid w:val="003D6BD9"/>
    <w:rsid w:val="003D74F2"/>
    <w:rsid w:val="003D7F8E"/>
    <w:rsid w:val="003E0402"/>
    <w:rsid w:val="003E0A45"/>
    <w:rsid w:val="003E0FDD"/>
    <w:rsid w:val="003E1767"/>
    <w:rsid w:val="003E2C4D"/>
    <w:rsid w:val="003E2D46"/>
    <w:rsid w:val="003E363A"/>
    <w:rsid w:val="003E3B31"/>
    <w:rsid w:val="003E3F4E"/>
    <w:rsid w:val="003E41D0"/>
    <w:rsid w:val="003E4FAE"/>
    <w:rsid w:val="003E6F02"/>
    <w:rsid w:val="003E76AE"/>
    <w:rsid w:val="003F22BB"/>
    <w:rsid w:val="003F23B2"/>
    <w:rsid w:val="003F2B0A"/>
    <w:rsid w:val="003F3238"/>
    <w:rsid w:val="003F3539"/>
    <w:rsid w:val="003F3EAF"/>
    <w:rsid w:val="003F43FF"/>
    <w:rsid w:val="003F52E6"/>
    <w:rsid w:val="003F789F"/>
    <w:rsid w:val="0040026B"/>
    <w:rsid w:val="0040036C"/>
    <w:rsid w:val="004016F7"/>
    <w:rsid w:val="004020FB"/>
    <w:rsid w:val="00402DF1"/>
    <w:rsid w:val="00403EFF"/>
    <w:rsid w:val="004043B0"/>
    <w:rsid w:val="004045DE"/>
    <w:rsid w:val="004066B9"/>
    <w:rsid w:val="00406C4B"/>
    <w:rsid w:val="00407331"/>
    <w:rsid w:val="0041057F"/>
    <w:rsid w:val="00410742"/>
    <w:rsid w:val="00410965"/>
    <w:rsid w:val="004136BE"/>
    <w:rsid w:val="00413965"/>
    <w:rsid w:val="00415F73"/>
    <w:rsid w:val="00416D94"/>
    <w:rsid w:val="00416EDD"/>
    <w:rsid w:val="00417A30"/>
    <w:rsid w:val="004210D7"/>
    <w:rsid w:val="0042266B"/>
    <w:rsid w:val="004232C1"/>
    <w:rsid w:val="004237B1"/>
    <w:rsid w:val="004238A0"/>
    <w:rsid w:val="004241BF"/>
    <w:rsid w:val="00425421"/>
    <w:rsid w:val="004259FE"/>
    <w:rsid w:val="00427468"/>
    <w:rsid w:val="00427789"/>
    <w:rsid w:val="00427959"/>
    <w:rsid w:val="00427A4C"/>
    <w:rsid w:val="00430A1C"/>
    <w:rsid w:val="0043116B"/>
    <w:rsid w:val="00431AF5"/>
    <w:rsid w:val="00432301"/>
    <w:rsid w:val="00432399"/>
    <w:rsid w:val="004339FF"/>
    <w:rsid w:val="00434B31"/>
    <w:rsid w:val="00434C43"/>
    <w:rsid w:val="00434F26"/>
    <w:rsid w:val="00435368"/>
    <w:rsid w:val="00436A3B"/>
    <w:rsid w:val="00436E8D"/>
    <w:rsid w:val="00440723"/>
    <w:rsid w:val="00440DAE"/>
    <w:rsid w:val="004416BC"/>
    <w:rsid w:val="00441E23"/>
    <w:rsid w:val="004423D4"/>
    <w:rsid w:val="004436C3"/>
    <w:rsid w:val="00444B7C"/>
    <w:rsid w:val="00444DA5"/>
    <w:rsid w:val="0044501F"/>
    <w:rsid w:val="00445565"/>
    <w:rsid w:val="00447658"/>
    <w:rsid w:val="00450E15"/>
    <w:rsid w:val="00450ECD"/>
    <w:rsid w:val="00451717"/>
    <w:rsid w:val="004521CF"/>
    <w:rsid w:val="00452324"/>
    <w:rsid w:val="00452A85"/>
    <w:rsid w:val="00452C34"/>
    <w:rsid w:val="00453726"/>
    <w:rsid w:val="004544B8"/>
    <w:rsid w:val="004556EB"/>
    <w:rsid w:val="00456333"/>
    <w:rsid w:val="004568AE"/>
    <w:rsid w:val="004573D3"/>
    <w:rsid w:val="004574D7"/>
    <w:rsid w:val="00457C86"/>
    <w:rsid w:val="004600AD"/>
    <w:rsid w:val="0046121A"/>
    <w:rsid w:val="004615CC"/>
    <w:rsid w:val="004615FA"/>
    <w:rsid w:val="00462535"/>
    <w:rsid w:val="004627B9"/>
    <w:rsid w:val="00464121"/>
    <w:rsid w:val="0046463F"/>
    <w:rsid w:val="00464A76"/>
    <w:rsid w:val="00465103"/>
    <w:rsid w:val="004658E9"/>
    <w:rsid w:val="004660B2"/>
    <w:rsid w:val="0047052A"/>
    <w:rsid w:val="00470C6B"/>
    <w:rsid w:val="00471467"/>
    <w:rsid w:val="00471F7A"/>
    <w:rsid w:val="004731D0"/>
    <w:rsid w:val="0047343B"/>
    <w:rsid w:val="00474BE9"/>
    <w:rsid w:val="00475CC0"/>
    <w:rsid w:val="004764D0"/>
    <w:rsid w:val="00476D8A"/>
    <w:rsid w:val="00477C28"/>
    <w:rsid w:val="00481EC2"/>
    <w:rsid w:val="0048299A"/>
    <w:rsid w:val="00482DEC"/>
    <w:rsid w:val="004867D1"/>
    <w:rsid w:val="00486885"/>
    <w:rsid w:val="004871B4"/>
    <w:rsid w:val="00487332"/>
    <w:rsid w:val="004903B6"/>
    <w:rsid w:val="004906CF"/>
    <w:rsid w:val="00491C7B"/>
    <w:rsid w:val="00492273"/>
    <w:rsid w:val="00492283"/>
    <w:rsid w:val="0049316E"/>
    <w:rsid w:val="00493948"/>
    <w:rsid w:val="00494D66"/>
    <w:rsid w:val="00494FE9"/>
    <w:rsid w:val="00495A57"/>
    <w:rsid w:val="00495E88"/>
    <w:rsid w:val="00496056"/>
    <w:rsid w:val="0049606A"/>
    <w:rsid w:val="0049680E"/>
    <w:rsid w:val="00497E42"/>
    <w:rsid w:val="004A0156"/>
    <w:rsid w:val="004A050F"/>
    <w:rsid w:val="004A1581"/>
    <w:rsid w:val="004A1912"/>
    <w:rsid w:val="004A28E2"/>
    <w:rsid w:val="004A2D4E"/>
    <w:rsid w:val="004A4951"/>
    <w:rsid w:val="004A5534"/>
    <w:rsid w:val="004A6B95"/>
    <w:rsid w:val="004A710C"/>
    <w:rsid w:val="004A7CE4"/>
    <w:rsid w:val="004A7FD0"/>
    <w:rsid w:val="004B0A70"/>
    <w:rsid w:val="004B0A78"/>
    <w:rsid w:val="004B1570"/>
    <w:rsid w:val="004B3329"/>
    <w:rsid w:val="004B39A6"/>
    <w:rsid w:val="004B3F52"/>
    <w:rsid w:val="004B478D"/>
    <w:rsid w:val="004B4C5F"/>
    <w:rsid w:val="004B4D73"/>
    <w:rsid w:val="004B779E"/>
    <w:rsid w:val="004B7C8E"/>
    <w:rsid w:val="004C1519"/>
    <w:rsid w:val="004C1BB7"/>
    <w:rsid w:val="004C2417"/>
    <w:rsid w:val="004C2C46"/>
    <w:rsid w:val="004C2D26"/>
    <w:rsid w:val="004C3058"/>
    <w:rsid w:val="004C38A4"/>
    <w:rsid w:val="004C3901"/>
    <w:rsid w:val="004C568C"/>
    <w:rsid w:val="004C7E50"/>
    <w:rsid w:val="004D0DF6"/>
    <w:rsid w:val="004D0E27"/>
    <w:rsid w:val="004D0E32"/>
    <w:rsid w:val="004D16A6"/>
    <w:rsid w:val="004D19C8"/>
    <w:rsid w:val="004D1DBC"/>
    <w:rsid w:val="004D1EF1"/>
    <w:rsid w:val="004D3827"/>
    <w:rsid w:val="004D3A98"/>
    <w:rsid w:val="004D753A"/>
    <w:rsid w:val="004E0E5F"/>
    <w:rsid w:val="004E15FE"/>
    <w:rsid w:val="004E257C"/>
    <w:rsid w:val="004E29C3"/>
    <w:rsid w:val="004E37EC"/>
    <w:rsid w:val="004E3824"/>
    <w:rsid w:val="004E3992"/>
    <w:rsid w:val="004E4AB9"/>
    <w:rsid w:val="004E52FB"/>
    <w:rsid w:val="004E55ED"/>
    <w:rsid w:val="004E689F"/>
    <w:rsid w:val="004F0825"/>
    <w:rsid w:val="004F0EE8"/>
    <w:rsid w:val="004F1C95"/>
    <w:rsid w:val="004F259E"/>
    <w:rsid w:val="004F288D"/>
    <w:rsid w:val="004F29F7"/>
    <w:rsid w:val="004F2FE2"/>
    <w:rsid w:val="004F393E"/>
    <w:rsid w:val="004F4AB4"/>
    <w:rsid w:val="004F6094"/>
    <w:rsid w:val="005002CC"/>
    <w:rsid w:val="00500652"/>
    <w:rsid w:val="00500D9B"/>
    <w:rsid w:val="00500F8E"/>
    <w:rsid w:val="005027B1"/>
    <w:rsid w:val="00502BB1"/>
    <w:rsid w:val="00503B36"/>
    <w:rsid w:val="00503C87"/>
    <w:rsid w:val="005044B1"/>
    <w:rsid w:val="005065C2"/>
    <w:rsid w:val="00506708"/>
    <w:rsid w:val="0050790B"/>
    <w:rsid w:val="00510FF3"/>
    <w:rsid w:val="00511E7D"/>
    <w:rsid w:val="00512DAB"/>
    <w:rsid w:val="00514711"/>
    <w:rsid w:val="00514802"/>
    <w:rsid w:val="0051491F"/>
    <w:rsid w:val="0051534C"/>
    <w:rsid w:val="00515DDC"/>
    <w:rsid w:val="0051637C"/>
    <w:rsid w:val="005200DF"/>
    <w:rsid w:val="0052053F"/>
    <w:rsid w:val="00521C7C"/>
    <w:rsid w:val="005221D0"/>
    <w:rsid w:val="005245CC"/>
    <w:rsid w:val="00525A42"/>
    <w:rsid w:val="00525AF1"/>
    <w:rsid w:val="00525D49"/>
    <w:rsid w:val="00527CD2"/>
    <w:rsid w:val="005303C7"/>
    <w:rsid w:val="0053481D"/>
    <w:rsid w:val="00535EF7"/>
    <w:rsid w:val="00536F15"/>
    <w:rsid w:val="005370C4"/>
    <w:rsid w:val="0053722A"/>
    <w:rsid w:val="005377E7"/>
    <w:rsid w:val="005426B4"/>
    <w:rsid w:val="00542783"/>
    <w:rsid w:val="00543139"/>
    <w:rsid w:val="00544B50"/>
    <w:rsid w:val="00545C26"/>
    <w:rsid w:val="005506E7"/>
    <w:rsid w:val="00550B25"/>
    <w:rsid w:val="00552234"/>
    <w:rsid w:val="005527C4"/>
    <w:rsid w:val="00552BE9"/>
    <w:rsid w:val="005531DB"/>
    <w:rsid w:val="005538CA"/>
    <w:rsid w:val="00553921"/>
    <w:rsid w:val="00554578"/>
    <w:rsid w:val="00554A67"/>
    <w:rsid w:val="005573F8"/>
    <w:rsid w:val="00557D13"/>
    <w:rsid w:val="00560A78"/>
    <w:rsid w:val="00561D88"/>
    <w:rsid w:val="00562083"/>
    <w:rsid w:val="00562588"/>
    <w:rsid w:val="00562B55"/>
    <w:rsid w:val="00563E6D"/>
    <w:rsid w:val="005650F9"/>
    <w:rsid w:val="0056557D"/>
    <w:rsid w:val="00565829"/>
    <w:rsid w:val="005666F9"/>
    <w:rsid w:val="005677EC"/>
    <w:rsid w:val="00567BCC"/>
    <w:rsid w:val="00567CA6"/>
    <w:rsid w:val="00570366"/>
    <w:rsid w:val="005704F2"/>
    <w:rsid w:val="00571F38"/>
    <w:rsid w:val="00574258"/>
    <w:rsid w:val="005758FF"/>
    <w:rsid w:val="00576097"/>
    <w:rsid w:val="005764EF"/>
    <w:rsid w:val="0057662D"/>
    <w:rsid w:val="005769F6"/>
    <w:rsid w:val="00576BD3"/>
    <w:rsid w:val="005776FE"/>
    <w:rsid w:val="00577B90"/>
    <w:rsid w:val="005800FC"/>
    <w:rsid w:val="00582B60"/>
    <w:rsid w:val="00583E31"/>
    <w:rsid w:val="005844CB"/>
    <w:rsid w:val="00584582"/>
    <w:rsid w:val="00586484"/>
    <w:rsid w:val="00587465"/>
    <w:rsid w:val="00587C8A"/>
    <w:rsid w:val="0059025F"/>
    <w:rsid w:val="0059425A"/>
    <w:rsid w:val="005944AD"/>
    <w:rsid w:val="005948D0"/>
    <w:rsid w:val="005A0C70"/>
    <w:rsid w:val="005A11A6"/>
    <w:rsid w:val="005A2D1A"/>
    <w:rsid w:val="005A4802"/>
    <w:rsid w:val="005A4B50"/>
    <w:rsid w:val="005A5D31"/>
    <w:rsid w:val="005A5F53"/>
    <w:rsid w:val="005B15EF"/>
    <w:rsid w:val="005B1B0B"/>
    <w:rsid w:val="005B41A2"/>
    <w:rsid w:val="005B4593"/>
    <w:rsid w:val="005B5BD6"/>
    <w:rsid w:val="005B5E18"/>
    <w:rsid w:val="005B625E"/>
    <w:rsid w:val="005B7413"/>
    <w:rsid w:val="005B79E7"/>
    <w:rsid w:val="005C0291"/>
    <w:rsid w:val="005C1367"/>
    <w:rsid w:val="005C1947"/>
    <w:rsid w:val="005C2E0F"/>
    <w:rsid w:val="005C2EB1"/>
    <w:rsid w:val="005C4A23"/>
    <w:rsid w:val="005C6DC6"/>
    <w:rsid w:val="005C708F"/>
    <w:rsid w:val="005D06D6"/>
    <w:rsid w:val="005D0971"/>
    <w:rsid w:val="005D0E70"/>
    <w:rsid w:val="005D3367"/>
    <w:rsid w:val="005D498D"/>
    <w:rsid w:val="005D7DCA"/>
    <w:rsid w:val="005E0084"/>
    <w:rsid w:val="005E18B7"/>
    <w:rsid w:val="005E390F"/>
    <w:rsid w:val="005E45B7"/>
    <w:rsid w:val="005E5405"/>
    <w:rsid w:val="005E5637"/>
    <w:rsid w:val="005E5AB2"/>
    <w:rsid w:val="005E7430"/>
    <w:rsid w:val="005F08D5"/>
    <w:rsid w:val="005F0B63"/>
    <w:rsid w:val="005F0C5F"/>
    <w:rsid w:val="005F0F06"/>
    <w:rsid w:val="005F1E9F"/>
    <w:rsid w:val="005F1F4E"/>
    <w:rsid w:val="005F3E7C"/>
    <w:rsid w:val="005F3F0E"/>
    <w:rsid w:val="005F4732"/>
    <w:rsid w:val="005F4A36"/>
    <w:rsid w:val="005F4C08"/>
    <w:rsid w:val="005F4F79"/>
    <w:rsid w:val="005F5CFC"/>
    <w:rsid w:val="005F62A3"/>
    <w:rsid w:val="005F6C1C"/>
    <w:rsid w:val="005F7265"/>
    <w:rsid w:val="005F77FC"/>
    <w:rsid w:val="00600FB9"/>
    <w:rsid w:val="00602114"/>
    <w:rsid w:val="006025B7"/>
    <w:rsid w:val="00602D2F"/>
    <w:rsid w:val="006043E2"/>
    <w:rsid w:val="00607648"/>
    <w:rsid w:val="00607FC1"/>
    <w:rsid w:val="0061153A"/>
    <w:rsid w:val="00611E48"/>
    <w:rsid w:val="00611FE2"/>
    <w:rsid w:val="00612211"/>
    <w:rsid w:val="006130CA"/>
    <w:rsid w:val="006144AB"/>
    <w:rsid w:val="006148FF"/>
    <w:rsid w:val="00615CA3"/>
    <w:rsid w:val="00615FAE"/>
    <w:rsid w:val="00617481"/>
    <w:rsid w:val="00617613"/>
    <w:rsid w:val="00617B60"/>
    <w:rsid w:val="00620B42"/>
    <w:rsid w:val="0062103D"/>
    <w:rsid w:val="0062197A"/>
    <w:rsid w:val="0062209D"/>
    <w:rsid w:val="00622C51"/>
    <w:rsid w:val="00624D33"/>
    <w:rsid w:val="00630E07"/>
    <w:rsid w:val="006312B1"/>
    <w:rsid w:val="0063280B"/>
    <w:rsid w:val="006328DB"/>
    <w:rsid w:val="00633934"/>
    <w:rsid w:val="00633CD9"/>
    <w:rsid w:val="00633D90"/>
    <w:rsid w:val="00635087"/>
    <w:rsid w:val="00635F74"/>
    <w:rsid w:val="00637766"/>
    <w:rsid w:val="006403DA"/>
    <w:rsid w:val="0064047F"/>
    <w:rsid w:val="00640B3E"/>
    <w:rsid w:val="0064151A"/>
    <w:rsid w:val="00641DD5"/>
    <w:rsid w:val="00644804"/>
    <w:rsid w:val="006459EC"/>
    <w:rsid w:val="0064672A"/>
    <w:rsid w:val="006467C8"/>
    <w:rsid w:val="00646E52"/>
    <w:rsid w:val="006477CC"/>
    <w:rsid w:val="00647CEF"/>
    <w:rsid w:val="00651ABB"/>
    <w:rsid w:val="0065203C"/>
    <w:rsid w:val="006523D9"/>
    <w:rsid w:val="006547C0"/>
    <w:rsid w:val="00655B50"/>
    <w:rsid w:val="006564B2"/>
    <w:rsid w:val="00656F82"/>
    <w:rsid w:val="006571A4"/>
    <w:rsid w:val="006578B6"/>
    <w:rsid w:val="00657B90"/>
    <w:rsid w:val="00657EEB"/>
    <w:rsid w:val="00657EEE"/>
    <w:rsid w:val="00660199"/>
    <w:rsid w:val="00661962"/>
    <w:rsid w:val="006633D5"/>
    <w:rsid w:val="00664F0A"/>
    <w:rsid w:val="0066519A"/>
    <w:rsid w:val="00666188"/>
    <w:rsid w:val="00666791"/>
    <w:rsid w:val="006676E4"/>
    <w:rsid w:val="00667D66"/>
    <w:rsid w:val="0067008C"/>
    <w:rsid w:val="00670723"/>
    <w:rsid w:val="00671474"/>
    <w:rsid w:val="006720D7"/>
    <w:rsid w:val="00672287"/>
    <w:rsid w:val="0067278A"/>
    <w:rsid w:val="00674B8D"/>
    <w:rsid w:val="00674E3B"/>
    <w:rsid w:val="006752C5"/>
    <w:rsid w:val="00676047"/>
    <w:rsid w:val="00676554"/>
    <w:rsid w:val="0067755A"/>
    <w:rsid w:val="0067792A"/>
    <w:rsid w:val="006812A4"/>
    <w:rsid w:val="00681E94"/>
    <w:rsid w:val="00681FB6"/>
    <w:rsid w:val="00684466"/>
    <w:rsid w:val="00684802"/>
    <w:rsid w:val="00684B1C"/>
    <w:rsid w:val="00685CC1"/>
    <w:rsid w:val="00686C56"/>
    <w:rsid w:val="00687926"/>
    <w:rsid w:val="00690264"/>
    <w:rsid w:val="00690AD5"/>
    <w:rsid w:val="0069290F"/>
    <w:rsid w:val="00693069"/>
    <w:rsid w:val="0069359D"/>
    <w:rsid w:val="006938E9"/>
    <w:rsid w:val="00693AF2"/>
    <w:rsid w:val="00695EDA"/>
    <w:rsid w:val="00697A51"/>
    <w:rsid w:val="006A060D"/>
    <w:rsid w:val="006A0F63"/>
    <w:rsid w:val="006A31B2"/>
    <w:rsid w:val="006A35FD"/>
    <w:rsid w:val="006A3D5D"/>
    <w:rsid w:val="006A4B19"/>
    <w:rsid w:val="006A4F2F"/>
    <w:rsid w:val="006A53EE"/>
    <w:rsid w:val="006A5A8E"/>
    <w:rsid w:val="006A5F78"/>
    <w:rsid w:val="006B13A9"/>
    <w:rsid w:val="006B239B"/>
    <w:rsid w:val="006B2861"/>
    <w:rsid w:val="006B36EF"/>
    <w:rsid w:val="006B4FDA"/>
    <w:rsid w:val="006B59C6"/>
    <w:rsid w:val="006B6D60"/>
    <w:rsid w:val="006B76D1"/>
    <w:rsid w:val="006C4442"/>
    <w:rsid w:val="006C53DA"/>
    <w:rsid w:val="006C5A33"/>
    <w:rsid w:val="006C6085"/>
    <w:rsid w:val="006C6258"/>
    <w:rsid w:val="006C625F"/>
    <w:rsid w:val="006D058A"/>
    <w:rsid w:val="006D07E6"/>
    <w:rsid w:val="006D2295"/>
    <w:rsid w:val="006D34BA"/>
    <w:rsid w:val="006D38C1"/>
    <w:rsid w:val="006D3C61"/>
    <w:rsid w:val="006D6D67"/>
    <w:rsid w:val="006D74E0"/>
    <w:rsid w:val="006D7543"/>
    <w:rsid w:val="006D7605"/>
    <w:rsid w:val="006E2DAA"/>
    <w:rsid w:val="006E4FEA"/>
    <w:rsid w:val="006E5264"/>
    <w:rsid w:val="006E67BE"/>
    <w:rsid w:val="006E7875"/>
    <w:rsid w:val="006F1CC5"/>
    <w:rsid w:val="006F217B"/>
    <w:rsid w:val="006F2279"/>
    <w:rsid w:val="006F4851"/>
    <w:rsid w:val="006F532E"/>
    <w:rsid w:val="006F6795"/>
    <w:rsid w:val="00700DA9"/>
    <w:rsid w:val="0070228D"/>
    <w:rsid w:val="007025E2"/>
    <w:rsid w:val="00703173"/>
    <w:rsid w:val="00703D1E"/>
    <w:rsid w:val="00704BAF"/>
    <w:rsid w:val="007071CF"/>
    <w:rsid w:val="00707389"/>
    <w:rsid w:val="007104E1"/>
    <w:rsid w:val="00710BA4"/>
    <w:rsid w:val="00711A27"/>
    <w:rsid w:val="00711AB1"/>
    <w:rsid w:val="00711EA4"/>
    <w:rsid w:val="00712006"/>
    <w:rsid w:val="00712A55"/>
    <w:rsid w:val="00712EF7"/>
    <w:rsid w:val="007130CE"/>
    <w:rsid w:val="00713337"/>
    <w:rsid w:val="00713A93"/>
    <w:rsid w:val="00713E21"/>
    <w:rsid w:val="00713FF5"/>
    <w:rsid w:val="00714A9F"/>
    <w:rsid w:val="007172F1"/>
    <w:rsid w:val="007176DD"/>
    <w:rsid w:val="00717BA6"/>
    <w:rsid w:val="007211F7"/>
    <w:rsid w:val="0072295A"/>
    <w:rsid w:val="007229C4"/>
    <w:rsid w:val="00723C50"/>
    <w:rsid w:val="007243F8"/>
    <w:rsid w:val="00724812"/>
    <w:rsid w:val="00724A47"/>
    <w:rsid w:val="00725666"/>
    <w:rsid w:val="007276B2"/>
    <w:rsid w:val="00730EFD"/>
    <w:rsid w:val="0073297D"/>
    <w:rsid w:val="00733EF8"/>
    <w:rsid w:val="00733F2A"/>
    <w:rsid w:val="00734104"/>
    <w:rsid w:val="00734699"/>
    <w:rsid w:val="00735834"/>
    <w:rsid w:val="0073638E"/>
    <w:rsid w:val="00737628"/>
    <w:rsid w:val="00737D59"/>
    <w:rsid w:val="00740526"/>
    <w:rsid w:val="00742AD2"/>
    <w:rsid w:val="007448AF"/>
    <w:rsid w:val="00744FC6"/>
    <w:rsid w:val="0074501E"/>
    <w:rsid w:val="00745783"/>
    <w:rsid w:val="00746DF1"/>
    <w:rsid w:val="007471FB"/>
    <w:rsid w:val="00747D2C"/>
    <w:rsid w:val="0075389D"/>
    <w:rsid w:val="00754B20"/>
    <w:rsid w:val="00756641"/>
    <w:rsid w:val="00761F40"/>
    <w:rsid w:val="0076259A"/>
    <w:rsid w:val="007625A1"/>
    <w:rsid w:val="0076290A"/>
    <w:rsid w:val="00762B5D"/>
    <w:rsid w:val="00762BFF"/>
    <w:rsid w:val="007640C0"/>
    <w:rsid w:val="00765F1C"/>
    <w:rsid w:val="00767A9B"/>
    <w:rsid w:val="007726E7"/>
    <w:rsid w:val="00773744"/>
    <w:rsid w:val="00774545"/>
    <w:rsid w:val="007765D8"/>
    <w:rsid w:val="00776613"/>
    <w:rsid w:val="00781708"/>
    <w:rsid w:val="00781DDE"/>
    <w:rsid w:val="007823E4"/>
    <w:rsid w:val="007829D8"/>
    <w:rsid w:val="00782AF7"/>
    <w:rsid w:val="00782DF2"/>
    <w:rsid w:val="00784D11"/>
    <w:rsid w:val="00784EB7"/>
    <w:rsid w:val="007852C2"/>
    <w:rsid w:val="00790212"/>
    <w:rsid w:val="0079171E"/>
    <w:rsid w:val="00791780"/>
    <w:rsid w:val="00791D26"/>
    <w:rsid w:val="00791D89"/>
    <w:rsid w:val="007920E3"/>
    <w:rsid w:val="00793585"/>
    <w:rsid w:val="00793FB9"/>
    <w:rsid w:val="0079522E"/>
    <w:rsid w:val="007954B0"/>
    <w:rsid w:val="00795B70"/>
    <w:rsid w:val="00795EB9"/>
    <w:rsid w:val="00797D1D"/>
    <w:rsid w:val="007A0176"/>
    <w:rsid w:val="007A01F3"/>
    <w:rsid w:val="007A147F"/>
    <w:rsid w:val="007A15B4"/>
    <w:rsid w:val="007A1636"/>
    <w:rsid w:val="007A28F0"/>
    <w:rsid w:val="007A293A"/>
    <w:rsid w:val="007A31A9"/>
    <w:rsid w:val="007A3505"/>
    <w:rsid w:val="007A378C"/>
    <w:rsid w:val="007A4F77"/>
    <w:rsid w:val="007A5596"/>
    <w:rsid w:val="007A56DA"/>
    <w:rsid w:val="007A5AF7"/>
    <w:rsid w:val="007A6552"/>
    <w:rsid w:val="007A7D46"/>
    <w:rsid w:val="007B09A1"/>
    <w:rsid w:val="007B2CEC"/>
    <w:rsid w:val="007B3224"/>
    <w:rsid w:val="007B33FC"/>
    <w:rsid w:val="007B4176"/>
    <w:rsid w:val="007B4FC9"/>
    <w:rsid w:val="007B590A"/>
    <w:rsid w:val="007B7B09"/>
    <w:rsid w:val="007C00F5"/>
    <w:rsid w:val="007C0225"/>
    <w:rsid w:val="007C103A"/>
    <w:rsid w:val="007C125A"/>
    <w:rsid w:val="007C2BF3"/>
    <w:rsid w:val="007C3E1D"/>
    <w:rsid w:val="007C4BF0"/>
    <w:rsid w:val="007C54C1"/>
    <w:rsid w:val="007C6AAE"/>
    <w:rsid w:val="007C7566"/>
    <w:rsid w:val="007C7E11"/>
    <w:rsid w:val="007D02DA"/>
    <w:rsid w:val="007D0F2B"/>
    <w:rsid w:val="007D13FA"/>
    <w:rsid w:val="007D2118"/>
    <w:rsid w:val="007D2548"/>
    <w:rsid w:val="007D2559"/>
    <w:rsid w:val="007D4D02"/>
    <w:rsid w:val="007D5242"/>
    <w:rsid w:val="007D6AD2"/>
    <w:rsid w:val="007D6F81"/>
    <w:rsid w:val="007D7B4A"/>
    <w:rsid w:val="007D7D24"/>
    <w:rsid w:val="007E2260"/>
    <w:rsid w:val="007E2294"/>
    <w:rsid w:val="007E23F8"/>
    <w:rsid w:val="007E4D3F"/>
    <w:rsid w:val="007E5559"/>
    <w:rsid w:val="007E72E8"/>
    <w:rsid w:val="007E7383"/>
    <w:rsid w:val="007E753F"/>
    <w:rsid w:val="007F15B6"/>
    <w:rsid w:val="007F222B"/>
    <w:rsid w:val="007F31E2"/>
    <w:rsid w:val="007F3283"/>
    <w:rsid w:val="007F56C2"/>
    <w:rsid w:val="007F6934"/>
    <w:rsid w:val="007F7873"/>
    <w:rsid w:val="007F7DBB"/>
    <w:rsid w:val="007F7E79"/>
    <w:rsid w:val="008006BC"/>
    <w:rsid w:val="00800721"/>
    <w:rsid w:val="0080183B"/>
    <w:rsid w:val="00803572"/>
    <w:rsid w:val="0080418C"/>
    <w:rsid w:val="00804520"/>
    <w:rsid w:val="00806B43"/>
    <w:rsid w:val="00807EAB"/>
    <w:rsid w:val="008100B7"/>
    <w:rsid w:val="008102DD"/>
    <w:rsid w:val="008115A9"/>
    <w:rsid w:val="00813BC8"/>
    <w:rsid w:val="008140C9"/>
    <w:rsid w:val="0081439C"/>
    <w:rsid w:val="00814B12"/>
    <w:rsid w:val="00815897"/>
    <w:rsid w:val="00816589"/>
    <w:rsid w:val="0081709D"/>
    <w:rsid w:val="0082009D"/>
    <w:rsid w:val="008201AE"/>
    <w:rsid w:val="008204D2"/>
    <w:rsid w:val="0082067C"/>
    <w:rsid w:val="00821CA1"/>
    <w:rsid w:val="00821E45"/>
    <w:rsid w:val="008231F0"/>
    <w:rsid w:val="00823881"/>
    <w:rsid w:val="008266F3"/>
    <w:rsid w:val="00830543"/>
    <w:rsid w:val="00830BD7"/>
    <w:rsid w:val="0083265A"/>
    <w:rsid w:val="00833260"/>
    <w:rsid w:val="00833E80"/>
    <w:rsid w:val="00834FB1"/>
    <w:rsid w:val="00835ACC"/>
    <w:rsid w:val="00836B83"/>
    <w:rsid w:val="0083735A"/>
    <w:rsid w:val="00840A41"/>
    <w:rsid w:val="00844165"/>
    <w:rsid w:val="00844DB1"/>
    <w:rsid w:val="0084502E"/>
    <w:rsid w:val="008457E3"/>
    <w:rsid w:val="00846412"/>
    <w:rsid w:val="00846582"/>
    <w:rsid w:val="0084700D"/>
    <w:rsid w:val="008472F0"/>
    <w:rsid w:val="0085013E"/>
    <w:rsid w:val="00850751"/>
    <w:rsid w:val="00850D7A"/>
    <w:rsid w:val="00851804"/>
    <w:rsid w:val="00851AAD"/>
    <w:rsid w:val="00853065"/>
    <w:rsid w:val="008531DD"/>
    <w:rsid w:val="008532E7"/>
    <w:rsid w:val="00854255"/>
    <w:rsid w:val="008542AC"/>
    <w:rsid w:val="00855219"/>
    <w:rsid w:val="00855F77"/>
    <w:rsid w:val="0085654D"/>
    <w:rsid w:val="00856BDE"/>
    <w:rsid w:val="008573B4"/>
    <w:rsid w:val="00861EF2"/>
    <w:rsid w:val="0086296C"/>
    <w:rsid w:val="00862F4F"/>
    <w:rsid w:val="00863F47"/>
    <w:rsid w:val="0086401B"/>
    <w:rsid w:val="00866960"/>
    <w:rsid w:val="008674ED"/>
    <w:rsid w:val="00872595"/>
    <w:rsid w:val="008732CA"/>
    <w:rsid w:val="0087373E"/>
    <w:rsid w:val="008740D4"/>
    <w:rsid w:val="0087522B"/>
    <w:rsid w:val="008766B9"/>
    <w:rsid w:val="0087787E"/>
    <w:rsid w:val="00877D10"/>
    <w:rsid w:val="008806CE"/>
    <w:rsid w:val="00881FE7"/>
    <w:rsid w:val="008835C4"/>
    <w:rsid w:val="008837FE"/>
    <w:rsid w:val="00883BCC"/>
    <w:rsid w:val="00885005"/>
    <w:rsid w:val="00885381"/>
    <w:rsid w:val="008864BA"/>
    <w:rsid w:val="0089294C"/>
    <w:rsid w:val="00893380"/>
    <w:rsid w:val="008938A1"/>
    <w:rsid w:val="008948A3"/>
    <w:rsid w:val="00895138"/>
    <w:rsid w:val="00896C6F"/>
    <w:rsid w:val="008975BA"/>
    <w:rsid w:val="00897CBE"/>
    <w:rsid w:val="008A079A"/>
    <w:rsid w:val="008A0D31"/>
    <w:rsid w:val="008A1386"/>
    <w:rsid w:val="008A2A97"/>
    <w:rsid w:val="008A67A5"/>
    <w:rsid w:val="008A7489"/>
    <w:rsid w:val="008A7B31"/>
    <w:rsid w:val="008B02C3"/>
    <w:rsid w:val="008B02F1"/>
    <w:rsid w:val="008B0A60"/>
    <w:rsid w:val="008B18FA"/>
    <w:rsid w:val="008B1D14"/>
    <w:rsid w:val="008B3AC5"/>
    <w:rsid w:val="008B458A"/>
    <w:rsid w:val="008B4BFA"/>
    <w:rsid w:val="008B71AE"/>
    <w:rsid w:val="008C0C96"/>
    <w:rsid w:val="008C1EC1"/>
    <w:rsid w:val="008C32CA"/>
    <w:rsid w:val="008C649E"/>
    <w:rsid w:val="008C6A1A"/>
    <w:rsid w:val="008C6EC4"/>
    <w:rsid w:val="008C7761"/>
    <w:rsid w:val="008D1B4E"/>
    <w:rsid w:val="008D24D3"/>
    <w:rsid w:val="008D299E"/>
    <w:rsid w:val="008D2AF1"/>
    <w:rsid w:val="008D3BEA"/>
    <w:rsid w:val="008D3C28"/>
    <w:rsid w:val="008D52CC"/>
    <w:rsid w:val="008D576C"/>
    <w:rsid w:val="008D6E46"/>
    <w:rsid w:val="008E15ED"/>
    <w:rsid w:val="008E16F4"/>
    <w:rsid w:val="008E1790"/>
    <w:rsid w:val="008E1A29"/>
    <w:rsid w:val="008E1B5C"/>
    <w:rsid w:val="008E44B0"/>
    <w:rsid w:val="008E4F59"/>
    <w:rsid w:val="008E5497"/>
    <w:rsid w:val="008E65E4"/>
    <w:rsid w:val="008E6FA4"/>
    <w:rsid w:val="008E7F9F"/>
    <w:rsid w:val="008F16B2"/>
    <w:rsid w:val="008F2372"/>
    <w:rsid w:val="008F2FFD"/>
    <w:rsid w:val="008F5AB5"/>
    <w:rsid w:val="008F63AA"/>
    <w:rsid w:val="008F6451"/>
    <w:rsid w:val="008F6741"/>
    <w:rsid w:val="008F6A3A"/>
    <w:rsid w:val="008F73FE"/>
    <w:rsid w:val="00901153"/>
    <w:rsid w:val="00901C70"/>
    <w:rsid w:val="00901D51"/>
    <w:rsid w:val="009020EE"/>
    <w:rsid w:val="00902B3B"/>
    <w:rsid w:val="0090361B"/>
    <w:rsid w:val="00903885"/>
    <w:rsid w:val="00903AFC"/>
    <w:rsid w:val="00904B42"/>
    <w:rsid w:val="009053BE"/>
    <w:rsid w:val="009075DB"/>
    <w:rsid w:val="00907E8D"/>
    <w:rsid w:val="00910BAC"/>
    <w:rsid w:val="00913813"/>
    <w:rsid w:val="00914538"/>
    <w:rsid w:val="00915283"/>
    <w:rsid w:val="00915B37"/>
    <w:rsid w:val="00921FCE"/>
    <w:rsid w:val="00922F64"/>
    <w:rsid w:val="00923778"/>
    <w:rsid w:val="0092377C"/>
    <w:rsid w:val="00924060"/>
    <w:rsid w:val="00926231"/>
    <w:rsid w:val="0092796A"/>
    <w:rsid w:val="009279FF"/>
    <w:rsid w:val="00927D98"/>
    <w:rsid w:val="00933AC7"/>
    <w:rsid w:val="00933E7B"/>
    <w:rsid w:val="00933FB7"/>
    <w:rsid w:val="00934B19"/>
    <w:rsid w:val="00935E0E"/>
    <w:rsid w:val="00935F3A"/>
    <w:rsid w:val="00935F85"/>
    <w:rsid w:val="009361D4"/>
    <w:rsid w:val="009366F6"/>
    <w:rsid w:val="00936C92"/>
    <w:rsid w:val="009428C9"/>
    <w:rsid w:val="00942D9C"/>
    <w:rsid w:val="009436C5"/>
    <w:rsid w:val="009451D4"/>
    <w:rsid w:val="00945F42"/>
    <w:rsid w:val="00946107"/>
    <w:rsid w:val="00946ACC"/>
    <w:rsid w:val="00946FDD"/>
    <w:rsid w:val="00947A91"/>
    <w:rsid w:val="00950687"/>
    <w:rsid w:val="0095086F"/>
    <w:rsid w:val="00950B8F"/>
    <w:rsid w:val="0095154B"/>
    <w:rsid w:val="00951C01"/>
    <w:rsid w:val="009526ED"/>
    <w:rsid w:val="00953120"/>
    <w:rsid w:val="0095396C"/>
    <w:rsid w:val="00955123"/>
    <w:rsid w:val="0095575D"/>
    <w:rsid w:val="00956715"/>
    <w:rsid w:val="00956DD0"/>
    <w:rsid w:val="00956DDD"/>
    <w:rsid w:val="009573BA"/>
    <w:rsid w:val="009608D2"/>
    <w:rsid w:val="00961D45"/>
    <w:rsid w:val="0096553E"/>
    <w:rsid w:val="009657B0"/>
    <w:rsid w:val="009679E8"/>
    <w:rsid w:val="00967B14"/>
    <w:rsid w:val="0097042B"/>
    <w:rsid w:val="00970C17"/>
    <w:rsid w:val="009711DE"/>
    <w:rsid w:val="009720B0"/>
    <w:rsid w:val="00974345"/>
    <w:rsid w:val="009746C6"/>
    <w:rsid w:val="00974EBE"/>
    <w:rsid w:val="00975E77"/>
    <w:rsid w:val="009764FF"/>
    <w:rsid w:val="009776A9"/>
    <w:rsid w:val="00977857"/>
    <w:rsid w:val="00977F8F"/>
    <w:rsid w:val="00977FAD"/>
    <w:rsid w:val="00980589"/>
    <w:rsid w:val="00981433"/>
    <w:rsid w:val="00981BE8"/>
    <w:rsid w:val="00981C48"/>
    <w:rsid w:val="009828B4"/>
    <w:rsid w:val="00983736"/>
    <w:rsid w:val="009843D6"/>
    <w:rsid w:val="00984977"/>
    <w:rsid w:val="00984FA9"/>
    <w:rsid w:val="00984FC6"/>
    <w:rsid w:val="00985341"/>
    <w:rsid w:val="00985AAA"/>
    <w:rsid w:val="0098627C"/>
    <w:rsid w:val="009903BC"/>
    <w:rsid w:val="00990E1E"/>
    <w:rsid w:val="00992EDE"/>
    <w:rsid w:val="00994761"/>
    <w:rsid w:val="009951C1"/>
    <w:rsid w:val="00995CBB"/>
    <w:rsid w:val="00996B9E"/>
    <w:rsid w:val="00997281"/>
    <w:rsid w:val="009A04AA"/>
    <w:rsid w:val="009A0A8C"/>
    <w:rsid w:val="009A0E58"/>
    <w:rsid w:val="009A16EE"/>
    <w:rsid w:val="009A1CB3"/>
    <w:rsid w:val="009A2E80"/>
    <w:rsid w:val="009A32DA"/>
    <w:rsid w:val="009A331D"/>
    <w:rsid w:val="009A39AC"/>
    <w:rsid w:val="009A4154"/>
    <w:rsid w:val="009A4179"/>
    <w:rsid w:val="009A418B"/>
    <w:rsid w:val="009A598B"/>
    <w:rsid w:val="009A5E9C"/>
    <w:rsid w:val="009A7A8C"/>
    <w:rsid w:val="009B0E54"/>
    <w:rsid w:val="009B24D7"/>
    <w:rsid w:val="009B25DD"/>
    <w:rsid w:val="009B2D08"/>
    <w:rsid w:val="009B3CD9"/>
    <w:rsid w:val="009B3DE5"/>
    <w:rsid w:val="009B3F0D"/>
    <w:rsid w:val="009B4A2A"/>
    <w:rsid w:val="009B537C"/>
    <w:rsid w:val="009B5A17"/>
    <w:rsid w:val="009B6BD4"/>
    <w:rsid w:val="009B79FB"/>
    <w:rsid w:val="009C00A9"/>
    <w:rsid w:val="009C0819"/>
    <w:rsid w:val="009C0A8F"/>
    <w:rsid w:val="009C1235"/>
    <w:rsid w:val="009C2365"/>
    <w:rsid w:val="009C24C7"/>
    <w:rsid w:val="009C2FE0"/>
    <w:rsid w:val="009C33E1"/>
    <w:rsid w:val="009C43C6"/>
    <w:rsid w:val="009C4B1F"/>
    <w:rsid w:val="009C6060"/>
    <w:rsid w:val="009C6616"/>
    <w:rsid w:val="009C6967"/>
    <w:rsid w:val="009C7B31"/>
    <w:rsid w:val="009C7DC5"/>
    <w:rsid w:val="009C7FFB"/>
    <w:rsid w:val="009D183C"/>
    <w:rsid w:val="009D1AE4"/>
    <w:rsid w:val="009D1B2D"/>
    <w:rsid w:val="009D2BB8"/>
    <w:rsid w:val="009D3DE3"/>
    <w:rsid w:val="009D6714"/>
    <w:rsid w:val="009D6C72"/>
    <w:rsid w:val="009E13EB"/>
    <w:rsid w:val="009E38A2"/>
    <w:rsid w:val="009E3BEE"/>
    <w:rsid w:val="009E56E9"/>
    <w:rsid w:val="009E57D0"/>
    <w:rsid w:val="009E6D53"/>
    <w:rsid w:val="009E7560"/>
    <w:rsid w:val="009E75FA"/>
    <w:rsid w:val="009E790A"/>
    <w:rsid w:val="009F0084"/>
    <w:rsid w:val="009F01D0"/>
    <w:rsid w:val="009F05A8"/>
    <w:rsid w:val="009F0D1C"/>
    <w:rsid w:val="009F10B9"/>
    <w:rsid w:val="009F1DAB"/>
    <w:rsid w:val="009F208F"/>
    <w:rsid w:val="009F28FE"/>
    <w:rsid w:val="009F3B1C"/>
    <w:rsid w:val="009F3F01"/>
    <w:rsid w:val="009F5581"/>
    <w:rsid w:val="009F655A"/>
    <w:rsid w:val="009F68A8"/>
    <w:rsid w:val="009F6991"/>
    <w:rsid w:val="009F75D3"/>
    <w:rsid w:val="009F764E"/>
    <w:rsid w:val="009F7CEB"/>
    <w:rsid w:val="00A00115"/>
    <w:rsid w:val="00A0063D"/>
    <w:rsid w:val="00A00D6B"/>
    <w:rsid w:val="00A00E4F"/>
    <w:rsid w:val="00A020F1"/>
    <w:rsid w:val="00A02EEE"/>
    <w:rsid w:val="00A03808"/>
    <w:rsid w:val="00A05813"/>
    <w:rsid w:val="00A0731A"/>
    <w:rsid w:val="00A076F3"/>
    <w:rsid w:val="00A07D4B"/>
    <w:rsid w:val="00A07E58"/>
    <w:rsid w:val="00A127A5"/>
    <w:rsid w:val="00A13D37"/>
    <w:rsid w:val="00A146C4"/>
    <w:rsid w:val="00A14BC3"/>
    <w:rsid w:val="00A17486"/>
    <w:rsid w:val="00A17D13"/>
    <w:rsid w:val="00A200FF"/>
    <w:rsid w:val="00A2025F"/>
    <w:rsid w:val="00A20CD3"/>
    <w:rsid w:val="00A21178"/>
    <w:rsid w:val="00A21EE0"/>
    <w:rsid w:val="00A2202F"/>
    <w:rsid w:val="00A221FF"/>
    <w:rsid w:val="00A24DDE"/>
    <w:rsid w:val="00A2565B"/>
    <w:rsid w:val="00A26C51"/>
    <w:rsid w:val="00A27B9C"/>
    <w:rsid w:val="00A27BB2"/>
    <w:rsid w:val="00A3070E"/>
    <w:rsid w:val="00A30D2B"/>
    <w:rsid w:val="00A311F4"/>
    <w:rsid w:val="00A319F6"/>
    <w:rsid w:val="00A32550"/>
    <w:rsid w:val="00A3286C"/>
    <w:rsid w:val="00A330ED"/>
    <w:rsid w:val="00A33911"/>
    <w:rsid w:val="00A33984"/>
    <w:rsid w:val="00A347A3"/>
    <w:rsid w:val="00A35510"/>
    <w:rsid w:val="00A35C4D"/>
    <w:rsid w:val="00A363DE"/>
    <w:rsid w:val="00A3681F"/>
    <w:rsid w:val="00A40490"/>
    <w:rsid w:val="00A410F7"/>
    <w:rsid w:val="00A422A2"/>
    <w:rsid w:val="00A427DF"/>
    <w:rsid w:val="00A4485B"/>
    <w:rsid w:val="00A44AAA"/>
    <w:rsid w:val="00A45A32"/>
    <w:rsid w:val="00A46255"/>
    <w:rsid w:val="00A46E1A"/>
    <w:rsid w:val="00A4792B"/>
    <w:rsid w:val="00A47B96"/>
    <w:rsid w:val="00A50366"/>
    <w:rsid w:val="00A50B27"/>
    <w:rsid w:val="00A51F99"/>
    <w:rsid w:val="00A525B1"/>
    <w:rsid w:val="00A52C11"/>
    <w:rsid w:val="00A53877"/>
    <w:rsid w:val="00A567AF"/>
    <w:rsid w:val="00A61892"/>
    <w:rsid w:val="00A61C3B"/>
    <w:rsid w:val="00A6209C"/>
    <w:rsid w:val="00A6341E"/>
    <w:rsid w:val="00A6372C"/>
    <w:rsid w:val="00A64493"/>
    <w:rsid w:val="00A6469E"/>
    <w:rsid w:val="00A64FB5"/>
    <w:rsid w:val="00A652D3"/>
    <w:rsid w:val="00A6574D"/>
    <w:rsid w:val="00A6686B"/>
    <w:rsid w:val="00A67B52"/>
    <w:rsid w:val="00A67CE1"/>
    <w:rsid w:val="00A7137F"/>
    <w:rsid w:val="00A720FC"/>
    <w:rsid w:val="00A743E1"/>
    <w:rsid w:val="00A7477A"/>
    <w:rsid w:val="00A751A3"/>
    <w:rsid w:val="00A771D4"/>
    <w:rsid w:val="00A80036"/>
    <w:rsid w:val="00A807E4"/>
    <w:rsid w:val="00A826F7"/>
    <w:rsid w:val="00A8362F"/>
    <w:rsid w:val="00A836A3"/>
    <w:rsid w:val="00A839BC"/>
    <w:rsid w:val="00A84470"/>
    <w:rsid w:val="00A84A75"/>
    <w:rsid w:val="00A85435"/>
    <w:rsid w:val="00A85680"/>
    <w:rsid w:val="00A85795"/>
    <w:rsid w:val="00A85E04"/>
    <w:rsid w:val="00A86B15"/>
    <w:rsid w:val="00A86FEC"/>
    <w:rsid w:val="00A87FCE"/>
    <w:rsid w:val="00A90396"/>
    <w:rsid w:val="00A91DAC"/>
    <w:rsid w:val="00A926E3"/>
    <w:rsid w:val="00A92F22"/>
    <w:rsid w:val="00A930CE"/>
    <w:rsid w:val="00A93E14"/>
    <w:rsid w:val="00A95215"/>
    <w:rsid w:val="00A976A1"/>
    <w:rsid w:val="00A97799"/>
    <w:rsid w:val="00A97D97"/>
    <w:rsid w:val="00AA07DE"/>
    <w:rsid w:val="00AA1B22"/>
    <w:rsid w:val="00AA232E"/>
    <w:rsid w:val="00AA2CFB"/>
    <w:rsid w:val="00AA313F"/>
    <w:rsid w:val="00AA3FEA"/>
    <w:rsid w:val="00AA42C0"/>
    <w:rsid w:val="00AA503F"/>
    <w:rsid w:val="00AA655C"/>
    <w:rsid w:val="00AA67F2"/>
    <w:rsid w:val="00AA723B"/>
    <w:rsid w:val="00AA77F6"/>
    <w:rsid w:val="00AB0C45"/>
    <w:rsid w:val="00AB1EF8"/>
    <w:rsid w:val="00AB229E"/>
    <w:rsid w:val="00AB22D3"/>
    <w:rsid w:val="00AB2CB0"/>
    <w:rsid w:val="00AB2D37"/>
    <w:rsid w:val="00AB2D3E"/>
    <w:rsid w:val="00AB311C"/>
    <w:rsid w:val="00AB33EC"/>
    <w:rsid w:val="00AB3BF0"/>
    <w:rsid w:val="00AB3D9E"/>
    <w:rsid w:val="00AB40F4"/>
    <w:rsid w:val="00AB4154"/>
    <w:rsid w:val="00AB4790"/>
    <w:rsid w:val="00AB4D21"/>
    <w:rsid w:val="00AB5E6F"/>
    <w:rsid w:val="00AB725F"/>
    <w:rsid w:val="00AB7463"/>
    <w:rsid w:val="00AB78FC"/>
    <w:rsid w:val="00AC02E3"/>
    <w:rsid w:val="00AC054C"/>
    <w:rsid w:val="00AC242B"/>
    <w:rsid w:val="00AC4B0D"/>
    <w:rsid w:val="00AC5D64"/>
    <w:rsid w:val="00AD1172"/>
    <w:rsid w:val="00AD339D"/>
    <w:rsid w:val="00AD4773"/>
    <w:rsid w:val="00AD594F"/>
    <w:rsid w:val="00AD672D"/>
    <w:rsid w:val="00AD7376"/>
    <w:rsid w:val="00AD7986"/>
    <w:rsid w:val="00AD7E0F"/>
    <w:rsid w:val="00AE12B7"/>
    <w:rsid w:val="00AE24C3"/>
    <w:rsid w:val="00AE24EE"/>
    <w:rsid w:val="00AE26FF"/>
    <w:rsid w:val="00AE2CE2"/>
    <w:rsid w:val="00AE38D5"/>
    <w:rsid w:val="00AE4276"/>
    <w:rsid w:val="00AE617D"/>
    <w:rsid w:val="00AE62A9"/>
    <w:rsid w:val="00AE70F5"/>
    <w:rsid w:val="00AE7496"/>
    <w:rsid w:val="00AE76A7"/>
    <w:rsid w:val="00AF24D3"/>
    <w:rsid w:val="00AF33E1"/>
    <w:rsid w:val="00AF3761"/>
    <w:rsid w:val="00AF3AB1"/>
    <w:rsid w:val="00AF730A"/>
    <w:rsid w:val="00AF79AC"/>
    <w:rsid w:val="00B008C2"/>
    <w:rsid w:val="00B02611"/>
    <w:rsid w:val="00B02FDB"/>
    <w:rsid w:val="00B03643"/>
    <w:rsid w:val="00B11417"/>
    <w:rsid w:val="00B117A7"/>
    <w:rsid w:val="00B11E03"/>
    <w:rsid w:val="00B1317F"/>
    <w:rsid w:val="00B1367B"/>
    <w:rsid w:val="00B13779"/>
    <w:rsid w:val="00B144F4"/>
    <w:rsid w:val="00B155B1"/>
    <w:rsid w:val="00B16F1D"/>
    <w:rsid w:val="00B1751C"/>
    <w:rsid w:val="00B206AF"/>
    <w:rsid w:val="00B2218E"/>
    <w:rsid w:val="00B221A6"/>
    <w:rsid w:val="00B22A36"/>
    <w:rsid w:val="00B22E58"/>
    <w:rsid w:val="00B22E72"/>
    <w:rsid w:val="00B24781"/>
    <w:rsid w:val="00B24D3E"/>
    <w:rsid w:val="00B24F6B"/>
    <w:rsid w:val="00B269F3"/>
    <w:rsid w:val="00B27033"/>
    <w:rsid w:val="00B27580"/>
    <w:rsid w:val="00B2781C"/>
    <w:rsid w:val="00B27ED0"/>
    <w:rsid w:val="00B30D81"/>
    <w:rsid w:val="00B316D7"/>
    <w:rsid w:val="00B31ACA"/>
    <w:rsid w:val="00B32BD0"/>
    <w:rsid w:val="00B33570"/>
    <w:rsid w:val="00B3515D"/>
    <w:rsid w:val="00B3543D"/>
    <w:rsid w:val="00B35521"/>
    <w:rsid w:val="00B36884"/>
    <w:rsid w:val="00B374E4"/>
    <w:rsid w:val="00B37628"/>
    <w:rsid w:val="00B4194C"/>
    <w:rsid w:val="00B41D2B"/>
    <w:rsid w:val="00B42503"/>
    <w:rsid w:val="00B42905"/>
    <w:rsid w:val="00B42DE3"/>
    <w:rsid w:val="00B43637"/>
    <w:rsid w:val="00B5113E"/>
    <w:rsid w:val="00B51525"/>
    <w:rsid w:val="00B51556"/>
    <w:rsid w:val="00B51CBE"/>
    <w:rsid w:val="00B536B1"/>
    <w:rsid w:val="00B5438F"/>
    <w:rsid w:val="00B54CFE"/>
    <w:rsid w:val="00B551CB"/>
    <w:rsid w:val="00B553FB"/>
    <w:rsid w:val="00B55896"/>
    <w:rsid w:val="00B56900"/>
    <w:rsid w:val="00B57553"/>
    <w:rsid w:val="00B5762E"/>
    <w:rsid w:val="00B624FA"/>
    <w:rsid w:val="00B62976"/>
    <w:rsid w:val="00B651E7"/>
    <w:rsid w:val="00B65519"/>
    <w:rsid w:val="00B661D3"/>
    <w:rsid w:val="00B707F3"/>
    <w:rsid w:val="00B723EC"/>
    <w:rsid w:val="00B73DF3"/>
    <w:rsid w:val="00B75025"/>
    <w:rsid w:val="00B75305"/>
    <w:rsid w:val="00B75430"/>
    <w:rsid w:val="00B75CE0"/>
    <w:rsid w:val="00B76DB1"/>
    <w:rsid w:val="00B76E5F"/>
    <w:rsid w:val="00B8278B"/>
    <w:rsid w:val="00B82D70"/>
    <w:rsid w:val="00B83CA9"/>
    <w:rsid w:val="00B8482C"/>
    <w:rsid w:val="00B8536C"/>
    <w:rsid w:val="00B8583A"/>
    <w:rsid w:val="00B85B8B"/>
    <w:rsid w:val="00B86916"/>
    <w:rsid w:val="00B86B6C"/>
    <w:rsid w:val="00B87245"/>
    <w:rsid w:val="00B87A41"/>
    <w:rsid w:val="00B90A5A"/>
    <w:rsid w:val="00B90DC0"/>
    <w:rsid w:val="00B91329"/>
    <w:rsid w:val="00B928FE"/>
    <w:rsid w:val="00B92A34"/>
    <w:rsid w:val="00B92D98"/>
    <w:rsid w:val="00B95DAE"/>
    <w:rsid w:val="00BA0200"/>
    <w:rsid w:val="00BA186C"/>
    <w:rsid w:val="00BA239B"/>
    <w:rsid w:val="00BA3B79"/>
    <w:rsid w:val="00BA4E52"/>
    <w:rsid w:val="00BA5AA9"/>
    <w:rsid w:val="00BA5E18"/>
    <w:rsid w:val="00BA5ED0"/>
    <w:rsid w:val="00BA6443"/>
    <w:rsid w:val="00BB004A"/>
    <w:rsid w:val="00BB13AA"/>
    <w:rsid w:val="00BB34DE"/>
    <w:rsid w:val="00BB3820"/>
    <w:rsid w:val="00BB461F"/>
    <w:rsid w:val="00BB5125"/>
    <w:rsid w:val="00BB6390"/>
    <w:rsid w:val="00BB697C"/>
    <w:rsid w:val="00BB6B27"/>
    <w:rsid w:val="00BB74B6"/>
    <w:rsid w:val="00BB787A"/>
    <w:rsid w:val="00BC0CB5"/>
    <w:rsid w:val="00BC109E"/>
    <w:rsid w:val="00BC17EA"/>
    <w:rsid w:val="00BC29FB"/>
    <w:rsid w:val="00BC446A"/>
    <w:rsid w:val="00BD025C"/>
    <w:rsid w:val="00BD0286"/>
    <w:rsid w:val="00BD0CFA"/>
    <w:rsid w:val="00BD1BFF"/>
    <w:rsid w:val="00BD2797"/>
    <w:rsid w:val="00BD2D58"/>
    <w:rsid w:val="00BD3291"/>
    <w:rsid w:val="00BD3399"/>
    <w:rsid w:val="00BD4227"/>
    <w:rsid w:val="00BD578A"/>
    <w:rsid w:val="00BD6FD0"/>
    <w:rsid w:val="00BD71B8"/>
    <w:rsid w:val="00BD757B"/>
    <w:rsid w:val="00BE0168"/>
    <w:rsid w:val="00BE0601"/>
    <w:rsid w:val="00BE0AF8"/>
    <w:rsid w:val="00BE2213"/>
    <w:rsid w:val="00BE2C3D"/>
    <w:rsid w:val="00BE4A47"/>
    <w:rsid w:val="00BE4C0F"/>
    <w:rsid w:val="00BE5000"/>
    <w:rsid w:val="00BE6A72"/>
    <w:rsid w:val="00BE7825"/>
    <w:rsid w:val="00BE7AE8"/>
    <w:rsid w:val="00BF0A76"/>
    <w:rsid w:val="00BF2594"/>
    <w:rsid w:val="00BF2820"/>
    <w:rsid w:val="00BF3DE0"/>
    <w:rsid w:val="00BF4296"/>
    <w:rsid w:val="00BF5B46"/>
    <w:rsid w:val="00BF5DE2"/>
    <w:rsid w:val="00BF6572"/>
    <w:rsid w:val="00BF6985"/>
    <w:rsid w:val="00BF7450"/>
    <w:rsid w:val="00BF7489"/>
    <w:rsid w:val="00BF7875"/>
    <w:rsid w:val="00BF7C15"/>
    <w:rsid w:val="00BF7D46"/>
    <w:rsid w:val="00C002AF"/>
    <w:rsid w:val="00C02E97"/>
    <w:rsid w:val="00C034F9"/>
    <w:rsid w:val="00C03E17"/>
    <w:rsid w:val="00C040F1"/>
    <w:rsid w:val="00C059E6"/>
    <w:rsid w:val="00C05D00"/>
    <w:rsid w:val="00C0662F"/>
    <w:rsid w:val="00C07909"/>
    <w:rsid w:val="00C109AC"/>
    <w:rsid w:val="00C10C44"/>
    <w:rsid w:val="00C11DCF"/>
    <w:rsid w:val="00C12793"/>
    <w:rsid w:val="00C12EDE"/>
    <w:rsid w:val="00C1360E"/>
    <w:rsid w:val="00C136ED"/>
    <w:rsid w:val="00C143B2"/>
    <w:rsid w:val="00C1494C"/>
    <w:rsid w:val="00C14E5E"/>
    <w:rsid w:val="00C1623E"/>
    <w:rsid w:val="00C16500"/>
    <w:rsid w:val="00C16E1F"/>
    <w:rsid w:val="00C17096"/>
    <w:rsid w:val="00C176DF"/>
    <w:rsid w:val="00C2219C"/>
    <w:rsid w:val="00C22E6D"/>
    <w:rsid w:val="00C23E73"/>
    <w:rsid w:val="00C261E6"/>
    <w:rsid w:val="00C2650C"/>
    <w:rsid w:val="00C26585"/>
    <w:rsid w:val="00C26B60"/>
    <w:rsid w:val="00C27D51"/>
    <w:rsid w:val="00C302EE"/>
    <w:rsid w:val="00C30C0C"/>
    <w:rsid w:val="00C325EF"/>
    <w:rsid w:val="00C33144"/>
    <w:rsid w:val="00C3322C"/>
    <w:rsid w:val="00C333FA"/>
    <w:rsid w:val="00C338B9"/>
    <w:rsid w:val="00C366DA"/>
    <w:rsid w:val="00C371C2"/>
    <w:rsid w:val="00C377C4"/>
    <w:rsid w:val="00C37A0F"/>
    <w:rsid w:val="00C409CA"/>
    <w:rsid w:val="00C4179D"/>
    <w:rsid w:val="00C42026"/>
    <w:rsid w:val="00C426AC"/>
    <w:rsid w:val="00C42820"/>
    <w:rsid w:val="00C439C2"/>
    <w:rsid w:val="00C46FC3"/>
    <w:rsid w:val="00C47620"/>
    <w:rsid w:val="00C47901"/>
    <w:rsid w:val="00C47A1C"/>
    <w:rsid w:val="00C508F9"/>
    <w:rsid w:val="00C510E0"/>
    <w:rsid w:val="00C51405"/>
    <w:rsid w:val="00C52453"/>
    <w:rsid w:val="00C5248E"/>
    <w:rsid w:val="00C52AE4"/>
    <w:rsid w:val="00C52BEE"/>
    <w:rsid w:val="00C5327E"/>
    <w:rsid w:val="00C533DA"/>
    <w:rsid w:val="00C548A7"/>
    <w:rsid w:val="00C54A02"/>
    <w:rsid w:val="00C54BD5"/>
    <w:rsid w:val="00C601E9"/>
    <w:rsid w:val="00C60BDD"/>
    <w:rsid w:val="00C60E54"/>
    <w:rsid w:val="00C6270C"/>
    <w:rsid w:val="00C62867"/>
    <w:rsid w:val="00C63092"/>
    <w:rsid w:val="00C6309D"/>
    <w:rsid w:val="00C630D7"/>
    <w:rsid w:val="00C63A1E"/>
    <w:rsid w:val="00C64862"/>
    <w:rsid w:val="00C64D8A"/>
    <w:rsid w:val="00C6646D"/>
    <w:rsid w:val="00C664FD"/>
    <w:rsid w:val="00C673D7"/>
    <w:rsid w:val="00C6766A"/>
    <w:rsid w:val="00C70468"/>
    <w:rsid w:val="00C705CC"/>
    <w:rsid w:val="00C71435"/>
    <w:rsid w:val="00C71AE5"/>
    <w:rsid w:val="00C71B3C"/>
    <w:rsid w:val="00C7248D"/>
    <w:rsid w:val="00C73D11"/>
    <w:rsid w:val="00C7566A"/>
    <w:rsid w:val="00C76AB2"/>
    <w:rsid w:val="00C772FD"/>
    <w:rsid w:val="00C81B0C"/>
    <w:rsid w:val="00C82B97"/>
    <w:rsid w:val="00C82C64"/>
    <w:rsid w:val="00C8306F"/>
    <w:rsid w:val="00C83198"/>
    <w:rsid w:val="00C84D46"/>
    <w:rsid w:val="00C8654F"/>
    <w:rsid w:val="00C86EC1"/>
    <w:rsid w:val="00C87319"/>
    <w:rsid w:val="00C87551"/>
    <w:rsid w:val="00C87E4A"/>
    <w:rsid w:val="00C911EE"/>
    <w:rsid w:val="00C91B80"/>
    <w:rsid w:val="00C92EB4"/>
    <w:rsid w:val="00C9403E"/>
    <w:rsid w:val="00C9436D"/>
    <w:rsid w:val="00C94A66"/>
    <w:rsid w:val="00C9552B"/>
    <w:rsid w:val="00C955D5"/>
    <w:rsid w:val="00C95805"/>
    <w:rsid w:val="00C95D12"/>
    <w:rsid w:val="00C972D9"/>
    <w:rsid w:val="00C97851"/>
    <w:rsid w:val="00CA04B8"/>
    <w:rsid w:val="00CA0C0F"/>
    <w:rsid w:val="00CA1844"/>
    <w:rsid w:val="00CA2293"/>
    <w:rsid w:val="00CA4253"/>
    <w:rsid w:val="00CA47BB"/>
    <w:rsid w:val="00CA54AE"/>
    <w:rsid w:val="00CA5E76"/>
    <w:rsid w:val="00CA68DC"/>
    <w:rsid w:val="00CA6F6B"/>
    <w:rsid w:val="00CA740F"/>
    <w:rsid w:val="00CB11FB"/>
    <w:rsid w:val="00CB1284"/>
    <w:rsid w:val="00CB1F84"/>
    <w:rsid w:val="00CB3411"/>
    <w:rsid w:val="00CB512B"/>
    <w:rsid w:val="00CB57F6"/>
    <w:rsid w:val="00CB7938"/>
    <w:rsid w:val="00CC1058"/>
    <w:rsid w:val="00CC1E8F"/>
    <w:rsid w:val="00CC39C7"/>
    <w:rsid w:val="00CC4CA8"/>
    <w:rsid w:val="00CC5931"/>
    <w:rsid w:val="00CC70CA"/>
    <w:rsid w:val="00CC7BD1"/>
    <w:rsid w:val="00CC7F56"/>
    <w:rsid w:val="00CD0455"/>
    <w:rsid w:val="00CD0991"/>
    <w:rsid w:val="00CD2602"/>
    <w:rsid w:val="00CD3629"/>
    <w:rsid w:val="00CD4748"/>
    <w:rsid w:val="00CD4A0D"/>
    <w:rsid w:val="00CD4C55"/>
    <w:rsid w:val="00CE3F41"/>
    <w:rsid w:val="00CE3FDF"/>
    <w:rsid w:val="00CE4AB2"/>
    <w:rsid w:val="00CE61B8"/>
    <w:rsid w:val="00CE6607"/>
    <w:rsid w:val="00CE6893"/>
    <w:rsid w:val="00CE68EE"/>
    <w:rsid w:val="00CE7052"/>
    <w:rsid w:val="00CF095A"/>
    <w:rsid w:val="00CF0A11"/>
    <w:rsid w:val="00CF1760"/>
    <w:rsid w:val="00CF2162"/>
    <w:rsid w:val="00CF21F5"/>
    <w:rsid w:val="00CF21FC"/>
    <w:rsid w:val="00CF24A9"/>
    <w:rsid w:val="00CF24FC"/>
    <w:rsid w:val="00CF257B"/>
    <w:rsid w:val="00CF2961"/>
    <w:rsid w:val="00CF2BEB"/>
    <w:rsid w:val="00CF31A3"/>
    <w:rsid w:val="00CF5073"/>
    <w:rsid w:val="00CF5187"/>
    <w:rsid w:val="00CF57E9"/>
    <w:rsid w:val="00CF6A30"/>
    <w:rsid w:val="00D00DB2"/>
    <w:rsid w:val="00D05DF7"/>
    <w:rsid w:val="00D06149"/>
    <w:rsid w:val="00D062BE"/>
    <w:rsid w:val="00D06D55"/>
    <w:rsid w:val="00D1129D"/>
    <w:rsid w:val="00D11E9B"/>
    <w:rsid w:val="00D120EF"/>
    <w:rsid w:val="00D1253D"/>
    <w:rsid w:val="00D12FC3"/>
    <w:rsid w:val="00D130B4"/>
    <w:rsid w:val="00D13512"/>
    <w:rsid w:val="00D1432B"/>
    <w:rsid w:val="00D1467C"/>
    <w:rsid w:val="00D1489C"/>
    <w:rsid w:val="00D14AF6"/>
    <w:rsid w:val="00D157E7"/>
    <w:rsid w:val="00D15EBC"/>
    <w:rsid w:val="00D1647B"/>
    <w:rsid w:val="00D16591"/>
    <w:rsid w:val="00D2021E"/>
    <w:rsid w:val="00D21C11"/>
    <w:rsid w:val="00D22381"/>
    <w:rsid w:val="00D225B4"/>
    <w:rsid w:val="00D22EA4"/>
    <w:rsid w:val="00D22FF4"/>
    <w:rsid w:val="00D23663"/>
    <w:rsid w:val="00D24156"/>
    <w:rsid w:val="00D243B1"/>
    <w:rsid w:val="00D2527B"/>
    <w:rsid w:val="00D258CD"/>
    <w:rsid w:val="00D26728"/>
    <w:rsid w:val="00D26C70"/>
    <w:rsid w:val="00D26E38"/>
    <w:rsid w:val="00D26E68"/>
    <w:rsid w:val="00D30241"/>
    <w:rsid w:val="00D304D1"/>
    <w:rsid w:val="00D3241B"/>
    <w:rsid w:val="00D32729"/>
    <w:rsid w:val="00D32EEC"/>
    <w:rsid w:val="00D33C66"/>
    <w:rsid w:val="00D34D02"/>
    <w:rsid w:val="00D34EE4"/>
    <w:rsid w:val="00D352D3"/>
    <w:rsid w:val="00D36FDE"/>
    <w:rsid w:val="00D3779F"/>
    <w:rsid w:val="00D40315"/>
    <w:rsid w:val="00D404E2"/>
    <w:rsid w:val="00D40DEC"/>
    <w:rsid w:val="00D42300"/>
    <w:rsid w:val="00D42545"/>
    <w:rsid w:val="00D42CDB"/>
    <w:rsid w:val="00D43D2D"/>
    <w:rsid w:val="00D43D68"/>
    <w:rsid w:val="00D444A7"/>
    <w:rsid w:val="00D45BF4"/>
    <w:rsid w:val="00D45E95"/>
    <w:rsid w:val="00D46012"/>
    <w:rsid w:val="00D47C62"/>
    <w:rsid w:val="00D5040D"/>
    <w:rsid w:val="00D50888"/>
    <w:rsid w:val="00D50ADD"/>
    <w:rsid w:val="00D50F0D"/>
    <w:rsid w:val="00D5146E"/>
    <w:rsid w:val="00D51843"/>
    <w:rsid w:val="00D51CA7"/>
    <w:rsid w:val="00D52005"/>
    <w:rsid w:val="00D52F86"/>
    <w:rsid w:val="00D54447"/>
    <w:rsid w:val="00D560BB"/>
    <w:rsid w:val="00D561C2"/>
    <w:rsid w:val="00D5658A"/>
    <w:rsid w:val="00D565CD"/>
    <w:rsid w:val="00D617C9"/>
    <w:rsid w:val="00D61889"/>
    <w:rsid w:val="00D61FB4"/>
    <w:rsid w:val="00D63716"/>
    <w:rsid w:val="00D65106"/>
    <w:rsid w:val="00D66215"/>
    <w:rsid w:val="00D70E93"/>
    <w:rsid w:val="00D71081"/>
    <w:rsid w:val="00D71C81"/>
    <w:rsid w:val="00D7287D"/>
    <w:rsid w:val="00D73511"/>
    <w:rsid w:val="00D74994"/>
    <w:rsid w:val="00D76DD1"/>
    <w:rsid w:val="00D76F14"/>
    <w:rsid w:val="00D774D8"/>
    <w:rsid w:val="00D776CB"/>
    <w:rsid w:val="00D77B73"/>
    <w:rsid w:val="00D80100"/>
    <w:rsid w:val="00D80B0F"/>
    <w:rsid w:val="00D81289"/>
    <w:rsid w:val="00D828C7"/>
    <w:rsid w:val="00D82B2A"/>
    <w:rsid w:val="00D82E1B"/>
    <w:rsid w:val="00D82F06"/>
    <w:rsid w:val="00D8354A"/>
    <w:rsid w:val="00D8399A"/>
    <w:rsid w:val="00D920D8"/>
    <w:rsid w:val="00D92AFF"/>
    <w:rsid w:val="00D939FE"/>
    <w:rsid w:val="00D93A1C"/>
    <w:rsid w:val="00D95943"/>
    <w:rsid w:val="00D9617E"/>
    <w:rsid w:val="00D96B33"/>
    <w:rsid w:val="00D96FB5"/>
    <w:rsid w:val="00D96FF7"/>
    <w:rsid w:val="00D97FF8"/>
    <w:rsid w:val="00DA0C98"/>
    <w:rsid w:val="00DA1709"/>
    <w:rsid w:val="00DA252C"/>
    <w:rsid w:val="00DA292A"/>
    <w:rsid w:val="00DA3AAA"/>
    <w:rsid w:val="00DA4034"/>
    <w:rsid w:val="00DA483C"/>
    <w:rsid w:val="00DA4F46"/>
    <w:rsid w:val="00DA5207"/>
    <w:rsid w:val="00DA596D"/>
    <w:rsid w:val="00DA5A71"/>
    <w:rsid w:val="00DA66C2"/>
    <w:rsid w:val="00DB1192"/>
    <w:rsid w:val="00DB1637"/>
    <w:rsid w:val="00DB25EF"/>
    <w:rsid w:val="00DB32FD"/>
    <w:rsid w:val="00DB3323"/>
    <w:rsid w:val="00DB3A31"/>
    <w:rsid w:val="00DB3E2B"/>
    <w:rsid w:val="00DB3EB2"/>
    <w:rsid w:val="00DB541E"/>
    <w:rsid w:val="00DB5675"/>
    <w:rsid w:val="00DB5680"/>
    <w:rsid w:val="00DB657C"/>
    <w:rsid w:val="00DB6879"/>
    <w:rsid w:val="00DB6F76"/>
    <w:rsid w:val="00DB7240"/>
    <w:rsid w:val="00DC04D7"/>
    <w:rsid w:val="00DC0C1E"/>
    <w:rsid w:val="00DC2ADD"/>
    <w:rsid w:val="00DC4915"/>
    <w:rsid w:val="00DC6EEA"/>
    <w:rsid w:val="00DC7776"/>
    <w:rsid w:val="00DC7CB5"/>
    <w:rsid w:val="00DD042B"/>
    <w:rsid w:val="00DD265C"/>
    <w:rsid w:val="00DD3199"/>
    <w:rsid w:val="00DD40B1"/>
    <w:rsid w:val="00DD5AC3"/>
    <w:rsid w:val="00DD5B47"/>
    <w:rsid w:val="00DD6C2B"/>
    <w:rsid w:val="00DD6CE6"/>
    <w:rsid w:val="00DD701D"/>
    <w:rsid w:val="00DE1C7A"/>
    <w:rsid w:val="00DE1F2A"/>
    <w:rsid w:val="00DE30E1"/>
    <w:rsid w:val="00DE3FAE"/>
    <w:rsid w:val="00DE4395"/>
    <w:rsid w:val="00DE4ABE"/>
    <w:rsid w:val="00DE4E33"/>
    <w:rsid w:val="00DE69B8"/>
    <w:rsid w:val="00DE7708"/>
    <w:rsid w:val="00DE7B94"/>
    <w:rsid w:val="00DE7CD0"/>
    <w:rsid w:val="00DF05A0"/>
    <w:rsid w:val="00DF0C4E"/>
    <w:rsid w:val="00DF0D9A"/>
    <w:rsid w:val="00DF0DFD"/>
    <w:rsid w:val="00DF244B"/>
    <w:rsid w:val="00DF2A3F"/>
    <w:rsid w:val="00DF2FD3"/>
    <w:rsid w:val="00DF3B20"/>
    <w:rsid w:val="00DF4324"/>
    <w:rsid w:val="00DF4688"/>
    <w:rsid w:val="00DF49C3"/>
    <w:rsid w:val="00DF4DF4"/>
    <w:rsid w:val="00DF62D8"/>
    <w:rsid w:val="00DF73BD"/>
    <w:rsid w:val="00DF785C"/>
    <w:rsid w:val="00DF78E1"/>
    <w:rsid w:val="00E00045"/>
    <w:rsid w:val="00E004D0"/>
    <w:rsid w:val="00E00E01"/>
    <w:rsid w:val="00E02D3C"/>
    <w:rsid w:val="00E03C36"/>
    <w:rsid w:val="00E04384"/>
    <w:rsid w:val="00E0441F"/>
    <w:rsid w:val="00E050D3"/>
    <w:rsid w:val="00E074EB"/>
    <w:rsid w:val="00E07B61"/>
    <w:rsid w:val="00E10080"/>
    <w:rsid w:val="00E1127D"/>
    <w:rsid w:val="00E1236C"/>
    <w:rsid w:val="00E1358E"/>
    <w:rsid w:val="00E14723"/>
    <w:rsid w:val="00E14817"/>
    <w:rsid w:val="00E15A5B"/>
    <w:rsid w:val="00E15FDD"/>
    <w:rsid w:val="00E16211"/>
    <w:rsid w:val="00E16C51"/>
    <w:rsid w:val="00E20252"/>
    <w:rsid w:val="00E206CD"/>
    <w:rsid w:val="00E209C6"/>
    <w:rsid w:val="00E2374E"/>
    <w:rsid w:val="00E25770"/>
    <w:rsid w:val="00E2591E"/>
    <w:rsid w:val="00E25E9B"/>
    <w:rsid w:val="00E26275"/>
    <w:rsid w:val="00E263F0"/>
    <w:rsid w:val="00E267FB"/>
    <w:rsid w:val="00E2696D"/>
    <w:rsid w:val="00E27395"/>
    <w:rsid w:val="00E27A0D"/>
    <w:rsid w:val="00E27C8A"/>
    <w:rsid w:val="00E30430"/>
    <w:rsid w:val="00E30955"/>
    <w:rsid w:val="00E31517"/>
    <w:rsid w:val="00E31945"/>
    <w:rsid w:val="00E31F45"/>
    <w:rsid w:val="00E3390C"/>
    <w:rsid w:val="00E35938"/>
    <w:rsid w:val="00E35D81"/>
    <w:rsid w:val="00E37958"/>
    <w:rsid w:val="00E4060C"/>
    <w:rsid w:val="00E41E98"/>
    <w:rsid w:val="00E4217D"/>
    <w:rsid w:val="00E42596"/>
    <w:rsid w:val="00E42FB0"/>
    <w:rsid w:val="00E43344"/>
    <w:rsid w:val="00E43514"/>
    <w:rsid w:val="00E44A90"/>
    <w:rsid w:val="00E50033"/>
    <w:rsid w:val="00E50413"/>
    <w:rsid w:val="00E5137C"/>
    <w:rsid w:val="00E52D7E"/>
    <w:rsid w:val="00E53690"/>
    <w:rsid w:val="00E538FB"/>
    <w:rsid w:val="00E53B7A"/>
    <w:rsid w:val="00E546EA"/>
    <w:rsid w:val="00E550D3"/>
    <w:rsid w:val="00E555F0"/>
    <w:rsid w:val="00E56848"/>
    <w:rsid w:val="00E56D6E"/>
    <w:rsid w:val="00E60B50"/>
    <w:rsid w:val="00E61F21"/>
    <w:rsid w:val="00E6343A"/>
    <w:rsid w:val="00E64AD5"/>
    <w:rsid w:val="00E663EB"/>
    <w:rsid w:val="00E666C6"/>
    <w:rsid w:val="00E66D27"/>
    <w:rsid w:val="00E66F57"/>
    <w:rsid w:val="00E67761"/>
    <w:rsid w:val="00E70018"/>
    <w:rsid w:val="00E71160"/>
    <w:rsid w:val="00E723D7"/>
    <w:rsid w:val="00E7375A"/>
    <w:rsid w:val="00E73FCC"/>
    <w:rsid w:val="00E7493D"/>
    <w:rsid w:val="00E74DB6"/>
    <w:rsid w:val="00E74FC4"/>
    <w:rsid w:val="00E75A13"/>
    <w:rsid w:val="00E75C98"/>
    <w:rsid w:val="00E761FF"/>
    <w:rsid w:val="00E7649E"/>
    <w:rsid w:val="00E77B6D"/>
    <w:rsid w:val="00E807C0"/>
    <w:rsid w:val="00E81570"/>
    <w:rsid w:val="00E8176E"/>
    <w:rsid w:val="00E82851"/>
    <w:rsid w:val="00E83DE2"/>
    <w:rsid w:val="00E85A53"/>
    <w:rsid w:val="00E85F30"/>
    <w:rsid w:val="00E85F4D"/>
    <w:rsid w:val="00E86235"/>
    <w:rsid w:val="00E862D2"/>
    <w:rsid w:val="00E86FFB"/>
    <w:rsid w:val="00E8772D"/>
    <w:rsid w:val="00E877C5"/>
    <w:rsid w:val="00E87931"/>
    <w:rsid w:val="00E90562"/>
    <w:rsid w:val="00E9091F"/>
    <w:rsid w:val="00E912F0"/>
    <w:rsid w:val="00E9252C"/>
    <w:rsid w:val="00E94840"/>
    <w:rsid w:val="00E94D18"/>
    <w:rsid w:val="00E94DE4"/>
    <w:rsid w:val="00E94EBA"/>
    <w:rsid w:val="00E95286"/>
    <w:rsid w:val="00E958F4"/>
    <w:rsid w:val="00E96497"/>
    <w:rsid w:val="00E9665E"/>
    <w:rsid w:val="00EA016C"/>
    <w:rsid w:val="00EA070C"/>
    <w:rsid w:val="00EA1021"/>
    <w:rsid w:val="00EA2E3D"/>
    <w:rsid w:val="00EA406A"/>
    <w:rsid w:val="00EA568F"/>
    <w:rsid w:val="00EB2907"/>
    <w:rsid w:val="00EB2A60"/>
    <w:rsid w:val="00EB36E2"/>
    <w:rsid w:val="00EB3EC3"/>
    <w:rsid w:val="00EB48ED"/>
    <w:rsid w:val="00EB4934"/>
    <w:rsid w:val="00EB4A6D"/>
    <w:rsid w:val="00EB51AF"/>
    <w:rsid w:val="00EB587A"/>
    <w:rsid w:val="00EB5FCF"/>
    <w:rsid w:val="00EB612A"/>
    <w:rsid w:val="00EB7BD3"/>
    <w:rsid w:val="00EC1903"/>
    <w:rsid w:val="00EC2BF3"/>
    <w:rsid w:val="00EC2D49"/>
    <w:rsid w:val="00EC3698"/>
    <w:rsid w:val="00EC3AE5"/>
    <w:rsid w:val="00EC4D86"/>
    <w:rsid w:val="00EC5A43"/>
    <w:rsid w:val="00EC5C6D"/>
    <w:rsid w:val="00EC62F1"/>
    <w:rsid w:val="00EC6556"/>
    <w:rsid w:val="00EC79EF"/>
    <w:rsid w:val="00ED0FE2"/>
    <w:rsid w:val="00ED1475"/>
    <w:rsid w:val="00ED18DB"/>
    <w:rsid w:val="00ED1B7D"/>
    <w:rsid w:val="00ED2A44"/>
    <w:rsid w:val="00ED3346"/>
    <w:rsid w:val="00ED3F06"/>
    <w:rsid w:val="00ED4B34"/>
    <w:rsid w:val="00ED5537"/>
    <w:rsid w:val="00ED5BBF"/>
    <w:rsid w:val="00ED5DE9"/>
    <w:rsid w:val="00ED66AE"/>
    <w:rsid w:val="00ED76E3"/>
    <w:rsid w:val="00EE2907"/>
    <w:rsid w:val="00EE2CE2"/>
    <w:rsid w:val="00EE4156"/>
    <w:rsid w:val="00EE4265"/>
    <w:rsid w:val="00EE43ED"/>
    <w:rsid w:val="00EE60E0"/>
    <w:rsid w:val="00EE625D"/>
    <w:rsid w:val="00EE6455"/>
    <w:rsid w:val="00EE6A5C"/>
    <w:rsid w:val="00EE7CE3"/>
    <w:rsid w:val="00EF174F"/>
    <w:rsid w:val="00EF2869"/>
    <w:rsid w:val="00EF2BA8"/>
    <w:rsid w:val="00EF35B0"/>
    <w:rsid w:val="00EF3755"/>
    <w:rsid w:val="00EF3DE3"/>
    <w:rsid w:val="00EF4AD5"/>
    <w:rsid w:val="00EF7E48"/>
    <w:rsid w:val="00F00900"/>
    <w:rsid w:val="00F01A44"/>
    <w:rsid w:val="00F02C4B"/>
    <w:rsid w:val="00F038A9"/>
    <w:rsid w:val="00F05655"/>
    <w:rsid w:val="00F0634E"/>
    <w:rsid w:val="00F06352"/>
    <w:rsid w:val="00F0776E"/>
    <w:rsid w:val="00F10238"/>
    <w:rsid w:val="00F13E25"/>
    <w:rsid w:val="00F144DC"/>
    <w:rsid w:val="00F1519D"/>
    <w:rsid w:val="00F151C0"/>
    <w:rsid w:val="00F17FF8"/>
    <w:rsid w:val="00F20A7C"/>
    <w:rsid w:val="00F222B6"/>
    <w:rsid w:val="00F23147"/>
    <w:rsid w:val="00F23ADA"/>
    <w:rsid w:val="00F23D09"/>
    <w:rsid w:val="00F2575A"/>
    <w:rsid w:val="00F26A33"/>
    <w:rsid w:val="00F27DEB"/>
    <w:rsid w:val="00F300E0"/>
    <w:rsid w:val="00F30457"/>
    <w:rsid w:val="00F316C2"/>
    <w:rsid w:val="00F31861"/>
    <w:rsid w:val="00F31C2B"/>
    <w:rsid w:val="00F32AE0"/>
    <w:rsid w:val="00F343CA"/>
    <w:rsid w:val="00F34D6C"/>
    <w:rsid w:val="00F35719"/>
    <w:rsid w:val="00F3628B"/>
    <w:rsid w:val="00F4048E"/>
    <w:rsid w:val="00F41A73"/>
    <w:rsid w:val="00F41E43"/>
    <w:rsid w:val="00F422F3"/>
    <w:rsid w:val="00F439E3"/>
    <w:rsid w:val="00F45884"/>
    <w:rsid w:val="00F45B14"/>
    <w:rsid w:val="00F46C1F"/>
    <w:rsid w:val="00F50354"/>
    <w:rsid w:val="00F50692"/>
    <w:rsid w:val="00F506E1"/>
    <w:rsid w:val="00F515D4"/>
    <w:rsid w:val="00F51E91"/>
    <w:rsid w:val="00F5247E"/>
    <w:rsid w:val="00F53711"/>
    <w:rsid w:val="00F53870"/>
    <w:rsid w:val="00F545DB"/>
    <w:rsid w:val="00F57DBB"/>
    <w:rsid w:val="00F57F2F"/>
    <w:rsid w:val="00F6321A"/>
    <w:rsid w:val="00F63922"/>
    <w:rsid w:val="00F6416D"/>
    <w:rsid w:val="00F64D0D"/>
    <w:rsid w:val="00F65953"/>
    <w:rsid w:val="00F6775D"/>
    <w:rsid w:val="00F70122"/>
    <w:rsid w:val="00F708A9"/>
    <w:rsid w:val="00F72A13"/>
    <w:rsid w:val="00F72B4C"/>
    <w:rsid w:val="00F7313D"/>
    <w:rsid w:val="00F745EF"/>
    <w:rsid w:val="00F755E0"/>
    <w:rsid w:val="00F76356"/>
    <w:rsid w:val="00F7670D"/>
    <w:rsid w:val="00F768A1"/>
    <w:rsid w:val="00F816F9"/>
    <w:rsid w:val="00F81B52"/>
    <w:rsid w:val="00F823A5"/>
    <w:rsid w:val="00F841CE"/>
    <w:rsid w:val="00F84770"/>
    <w:rsid w:val="00F8532A"/>
    <w:rsid w:val="00F857FA"/>
    <w:rsid w:val="00F85A0F"/>
    <w:rsid w:val="00F864F3"/>
    <w:rsid w:val="00F865AC"/>
    <w:rsid w:val="00F865FA"/>
    <w:rsid w:val="00F86B45"/>
    <w:rsid w:val="00F86D51"/>
    <w:rsid w:val="00F86EA9"/>
    <w:rsid w:val="00F87651"/>
    <w:rsid w:val="00F87A2D"/>
    <w:rsid w:val="00F90039"/>
    <w:rsid w:val="00F92180"/>
    <w:rsid w:val="00F93055"/>
    <w:rsid w:val="00F94059"/>
    <w:rsid w:val="00F947CE"/>
    <w:rsid w:val="00F9493C"/>
    <w:rsid w:val="00F9500D"/>
    <w:rsid w:val="00F951E4"/>
    <w:rsid w:val="00F96B5F"/>
    <w:rsid w:val="00F96FF4"/>
    <w:rsid w:val="00F9790C"/>
    <w:rsid w:val="00FA016D"/>
    <w:rsid w:val="00FA01F8"/>
    <w:rsid w:val="00FA1321"/>
    <w:rsid w:val="00FA1A04"/>
    <w:rsid w:val="00FA1A34"/>
    <w:rsid w:val="00FA1BE4"/>
    <w:rsid w:val="00FA1CE2"/>
    <w:rsid w:val="00FA22B5"/>
    <w:rsid w:val="00FA34D7"/>
    <w:rsid w:val="00FA40F9"/>
    <w:rsid w:val="00FA45E3"/>
    <w:rsid w:val="00FA51F4"/>
    <w:rsid w:val="00FA62FA"/>
    <w:rsid w:val="00FA6E00"/>
    <w:rsid w:val="00FA7AD6"/>
    <w:rsid w:val="00FB01F0"/>
    <w:rsid w:val="00FB0267"/>
    <w:rsid w:val="00FB1769"/>
    <w:rsid w:val="00FB1E10"/>
    <w:rsid w:val="00FB20CE"/>
    <w:rsid w:val="00FB2573"/>
    <w:rsid w:val="00FB25A2"/>
    <w:rsid w:val="00FB2A39"/>
    <w:rsid w:val="00FB3AC8"/>
    <w:rsid w:val="00FB3D04"/>
    <w:rsid w:val="00FB4391"/>
    <w:rsid w:val="00FB5D07"/>
    <w:rsid w:val="00FB61A4"/>
    <w:rsid w:val="00FB6A43"/>
    <w:rsid w:val="00FB76F3"/>
    <w:rsid w:val="00FB7D9E"/>
    <w:rsid w:val="00FC00E7"/>
    <w:rsid w:val="00FC055E"/>
    <w:rsid w:val="00FC062C"/>
    <w:rsid w:val="00FC1E9C"/>
    <w:rsid w:val="00FC276A"/>
    <w:rsid w:val="00FC4AAE"/>
    <w:rsid w:val="00FC5015"/>
    <w:rsid w:val="00FC7745"/>
    <w:rsid w:val="00FC7848"/>
    <w:rsid w:val="00FD1064"/>
    <w:rsid w:val="00FD1165"/>
    <w:rsid w:val="00FD1850"/>
    <w:rsid w:val="00FD3C78"/>
    <w:rsid w:val="00FD435A"/>
    <w:rsid w:val="00FD4CD0"/>
    <w:rsid w:val="00FD4DE1"/>
    <w:rsid w:val="00FD5765"/>
    <w:rsid w:val="00FD5C88"/>
    <w:rsid w:val="00FD672E"/>
    <w:rsid w:val="00FD6B33"/>
    <w:rsid w:val="00FD6B82"/>
    <w:rsid w:val="00FD7089"/>
    <w:rsid w:val="00FE01C0"/>
    <w:rsid w:val="00FE05E4"/>
    <w:rsid w:val="00FE138B"/>
    <w:rsid w:val="00FE24CE"/>
    <w:rsid w:val="00FE26D9"/>
    <w:rsid w:val="00FE29C4"/>
    <w:rsid w:val="00FE36BF"/>
    <w:rsid w:val="00FE4E21"/>
    <w:rsid w:val="00FE567F"/>
    <w:rsid w:val="00FE592C"/>
    <w:rsid w:val="00FF179A"/>
    <w:rsid w:val="00FF1D35"/>
    <w:rsid w:val="00FF1E1C"/>
    <w:rsid w:val="00FF3360"/>
    <w:rsid w:val="00FF33C8"/>
    <w:rsid w:val="00FF37A6"/>
    <w:rsid w:val="00FF4784"/>
    <w:rsid w:val="00FF54E2"/>
    <w:rsid w:val="00FF6A0E"/>
    <w:rsid w:val="00FF6C1A"/>
    <w:rsid w:val="0371454D"/>
    <w:rsid w:val="0C3714B3"/>
    <w:rsid w:val="39D12CC6"/>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6"/>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4">
    <w:name w:val="Default Paragraph Font"/>
    <w:unhideWhenUsed/>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46"/>
    <w:unhideWhenUsed/>
    <w:qFormat/>
    <w:uiPriority w:val="99"/>
    <w:rPr>
      <w:b/>
      <w:bCs/>
    </w:rPr>
  </w:style>
  <w:style w:type="paragraph" w:styleId="9">
    <w:name w:val="annotation text"/>
    <w:basedOn w:val="1"/>
    <w:link w:val="45"/>
    <w:unhideWhenUsed/>
    <w:qFormat/>
    <w:uiPriority w:val="99"/>
    <w:pPr>
      <w:jc w:val="left"/>
    </w:pPr>
  </w:style>
  <w:style w:type="paragraph" w:styleId="10">
    <w:name w:val="caption"/>
    <w:basedOn w:val="1"/>
    <w:next w:val="1"/>
    <w:unhideWhenUsed/>
    <w:qFormat/>
    <w:uiPriority w:val="35"/>
    <w:rPr>
      <w:rFonts w:eastAsia="宋体" w:asciiTheme="majorHAnsi" w:hAnsiTheme="majorHAnsi" w:cstheme="majorBidi"/>
      <w:sz w:val="20"/>
      <w:szCs w:val="20"/>
    </w:rPr>
  </w:style>
  <w:style w:type="paragraph" w:styleId="11">
    <w:name w:val="Document Map"/>
    <w:basedOn w:val="1"/>
    <w:link w:val="47"/>
    <w:unhideWhenUsed/>
    <w:qFormat/>
    <w:uiPriority w:val="99"/>
    <w:rPr>
      <w:rFonts w:ascii="Heiti SC Light" w:eastAsia="Heiti SC Light"/>
      <w:sz w:val="24"/>
      <w:szCs w:val="24"/>
    </w:rPr>
  </w:style>
  <w:style w:type="paragraph" w:styleId="12">
    <w:name w:val="toc 5"/>
    <w:basedOn w:val="1"/>
    <w:next w:val="1"/>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Date"/>
    <w:basedOn w:val="1"/>
    <w:next w:val="1"/>
    <w:link w:val="48"/>
    <w:unhideWhenUsed/>
    <w:qFormat/>
    <w:uiPriority w:val="99"/>
    <w:pPr>
      <w:ind w:left="100" w:leftChars="2500"/>
    </w:pPr>
  </w:style>
  <w:style w:type="paragraph" w:styleId="15">
    <w:name w:val="Balloon Text"/>
    <w:basedOn w:val="1"/>
    <w:link w:val="44"/>
    <w:unhideWhenUsed/>
    <w:qFormat/>
    <w:uiPriority w:val="99"/>
    <w:rPr>
      <w:rFonts w:ascii="Heiti SC Light" w:eastAsia="Heiti SC Light"/>
      <w:sz w:val="18"/>
      <w:szCs w:val="18"/>
    </w:r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footnote text"/>
    <w:basedOn w:val="1"/>
    <w:link w:val="40"/>
    <w:unhideWhenUsed/>
    <w:qFormat/>
    <w:uiPriority w:val="0"/>
    <w:pPr>
      <w:snapToGrid w:val="0"/>
      <w:jc w:val="left"/>
    </w:pPr>
    <w:rPr>
      <w:sz w:val="18"/>
      <w:szCs w:val="18"/>
    </w:rPr>
  </w:style>
  <w:style w:type="paragraph" w:styleId="21">
    <w:name w:val="toc 2"/>
    <w:basedOn w:val="1"/>
    <w:next w:val="1"/>
    <w:unhideWhenUsed/>
    <w:qFormat/>
    <w:uiPriority w:val="39"/>
    <w:pPr>
      <w:ind w:left="420" w:leftChars="200"/>
    </w:pPr>
  </w:style>
  <w:style w:type="paragraph" w:styleId="22">
    <w:name w:val="HTML Preformatted"/>
    <w:basedOn w:val="1"/>
    <w:link w:val="4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25">
    <w:name w:val="Strong"/>
    <w:basedOn w:val="24"/>
    <w:qFormat/>
    <w:uiPriority w:val="22"/>
    <w:rPr>
      <w:b/>
      <w:bCs/>
    </w:rPr>
  </w:style>
  <w:style w:type="character" w:styleId="26">
    <w:name w:val="Hyperlink"/>
    <w:basedOn w:val="24"/>
    <w:unhideWhenUsed/>
    <w:qFormat/>
    <w:uiPriority w:val="99"/>
    <w:rPr>
      <w:color w:val="0563C1" w:themeColor="hyperlink"/>
      <w:u w:val="single"/>
      <w14:textFill>
        <w14:solidFill>
          <w14:schemeClr w14:val="hlink"/>
        </w14:solidFill>
      </w14:textFill>
    </w:rPr>
  </w:style>
  <w:style w:type="character" w:styleId="27">
    <w:name w:val="annotation reference"/>
    <w:basedOn w:val="24"/>
    <w:unhideWhenUsed/>
    <w:qFormat/>
    <w:uiPriority w:val="99"/>
    <w:rPr>
      <w:sz w:val="21"/>
      <w:szCs w:val="21"/>
    </w:rPr>
  </w:style>
  <w:style w:type="character" w:styleId="28">
    <w:name w:val="footnote reference"/>
    <w:basedOn w:val="24"/>
    <w:unhideWhenUsed/>
    <w:qFormat/>
    <w:uiPriority w:val="0"/>
    <w:rPr>
      <w:vertAlign w:val="superscript"/>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1">
    <w:name w:val="标题 1字符"/>
    <w:basedOn w:val="24"/>
    <w:link w:val="2"/>
    <w:qFormat/>
    <w:uiPriority w:val="9"/>
    <w:rPr>
      <w:b/>
      <w:bCs/>
      <w:kern w:val="44"/>
      <w:sz w:val="44"/>
      <w:szCs w:val="44"/>
    </w:rPr>
  </w:style>
  <w:style w:type="character" w:customStyle="1" w:styleId="32">
    <w:name w:val="标题 2字符"/>
    <w:basedOn w:val="24"/>
    <w:link w:val="3"/>
    <w:qFormat/>
    <w:uiPriority w:val="9"/>
    <w:rPr>
      <w:rFonts w:asciiTheme="majorHAnsi" w:hAnsiTheme="majorHAnsi" w:eastAsiaTheme="majorEastAsia" w:cstheme="majorBidi"/>
      <w:b/>
      <w:bCs/>
      <w:sz w:val="32"/>
      <w:szCs w:val="32"/>
    </w:rPr>
  </w:style>
  <w:style w:type="character" w:customStyle="1" w:styleId="33">
    <w:name w:val="标题 3字符"/>
    <w:basedOn w:val="24"/>
    <w:link w:val="4"/>
    <w:qFormat/>
    <w:uiPriority w:val="9"/>
    <w:rPr>
      <w:b/>
      <w:bCs/>
      <w:sz w:val="32"/>
      <w:szCs w:val="32"/>
    </w:rPr>
  </w:style>
  <w:style w:type="character" w:customStyle="1" w:styleId="34">
    <w:name w:val="标题 4字符"/>
    <w:basedOn w:val="24"/>
    <w:link w:val="5"/>
    <w:qFormat/>
    <w:uiPriority w:val="9"/>
    <w:rPr>
      <w:rFonts w:asciiTheme="majorHAnsi" w:hAnsiTheme="majorHAnsi" w:eastAsiaTheme="majorEastAsia" w:cstheme="majorBidi"/>
      <w:b/>
      <w:bCs/>
      <w:sz w:val="28"/>
      <w:szCs w:val="28"/>
    </w:rPr>
  </w:style>
  <w:style w:type="character" w:customStyle="1" w:styleId="35">
    <w:name w:val="标题 5字符"/>
    <w:basedOn w:val="24"/>
    <w:link w:val="6"/>
    <w:qFormat/>
    <w:uiPriority w:val="9"/>
    <w:rPr>
      <w:b/>
      <w:bCs/>
      <w:sz w:val="28"/>
      <w:szCs w:val="28"/>
    </w:rPr>
  </w:style>
  <w:style w:type="character" w:customStyle="1" w:styleId="36">
    <w:name w:val="标题 6字符"/>
    <w:basedOn w:val="24"/>
    <w:link w:val="7"/>
    <w:qFormat/>
    <w:uiPriority w:val="9"/>
    <w:rPr>
      <w:rFonts w:asciiTheme="majorHAnsi" w:hAnsiTheme="majorHAnsi" w:eastAsiaTheme="majorEastAsia" w:cstheme="majorBidi"/>
      <w:b/>
      <w:bCs/>
      <w:sz w:val="24"/>
      <w:szCs w:val="24"/>
    </w:rPr>
  </w:style>
  <w:style w:type="character" w:customStyle="1" w:styleId="37">
    <w:name w:val="页眉字符"/>
    <w:basedOn w:val="24"/>
    <w:link w:val="17"/>
    <w:qFormat/>
    <w:uiPriority w:val="99"/>
    <w:rPr>
      <w:sz w:val="18"/>
      <w:szCs w:val="18"/>
    </w:rPr>
  </w:style>
  <w:style w:type="character" w:customStyle="1" w:styleId="38">
    <w:name w:val="页脚字符"/>
    <w:basedOn w:val="24"/>
    <w:link w:val="16"/>
    <w:qFormat/>
    <w:uiPriority w:val="99"/>
    <w:rPr>
      <w:sz w:val="18"/>
      <w:szCs w:val="18"/>
    </w:rPr>
  </w:style>
  <w:style w:type="paragraph" w:customStyle="1" w:styleId="39">
    <w:name w:val="List Paragraph"/>
    <w:basedOn w:val="1"/>
    <w:qFormat/>
    <w:uiPriority w:val="34"/>
    <w:pPr>
      <w:ind w:firstLine="420" w:firstLineChars="200"/>
    </w:pPr>
  </w:style>
  <w:style w:type="character" w:customStyle="1" w:styleId="40">
    <w:name w:val="脚注文本字符"/>
    <w:basedOn w:val="24"/>
    <w:link w:val="20"/>
    <w:qFormat/>
    <w:uiPriority w:val="0"/>
    <w:rPr>
      <w:sz w:val="18"/>
      <w:szCs w:val="18"/>
    </w:rPr>
  </w:style>
  <w:style w:type="character" w:customStyle="1" w:styleId="41">
    <w:name w:val="HTML  预设格式字符"/>
    <w:basedOn w:val="24"/>
    <w:link w:val="22"/>
    <w:qFormat/>
    <w:uiPriority w:val="0"/>
    <w:rPr>
      <w:rFonts w:ascii="宋体" w:hAnsi="宋体" w:eastAsia="宋体" w:cs="Times New Roman"/>
      <w:kern w:val="0"/>
      <w:sz w:val="24"/>
      <w:szCs w:val="24"/>
    </w:rPr>
  </w:style>
  <w:style w:type="paragraph" w:customStyle="1" w:styleId="42">
    <w:name w:val="列出段落1"/>
    <w:basedOn w:val="1"/>
    <w:qFormat/>
    <w:uiPriority w:val="34"/>
    <w:pPr>
      <w:ind w:firstLine="420" w:firstLineChars="200"/>
    </w:pPr>
    <w:rPr>
      <w:rFonts w:ascii="Calibri" w:hAnsi="Calibri" w:eastAsia="宋体" w:cs="Times New Roman"/>
    </w:rPr>
  </w:style>
  <w:style w:type="paragraph" w:customStyle="1" w:styleId="4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4">
    <w:name w:val="批注框文本字符"/>
    <w:basedOn w:val="24"/>
    <w:link w:val="15"/>
    <w:semiHidden/>
    <w:qFormat/>
    <w:uiPriority w:val="99"/>
    <w:rPr>
      <w:rFonts w:ascii="Heiti SC Light" w:eastAsia="Heiti SC Light"/>
      <w:sz w:val="18"/>
      <w:szCs w:val="18"/>
    </w:rPr>
  </w:style>
  <w:style w:type="character" w:customStyle="1" w:styleId="45">
    <w:name w:val="注释文本字符"/>
    <w:basedOn w:val="24"/>
    <w:link w:val="9"/>
    <w:semiHidden/>
    <w:qFormat/>
    <w:uiPriority w:val="99"/>
  </w:style>
  <w:style w:type="character" w:customStyle="1" w:styleId="46">
    <w:name w:val="批注主题字符"/>
    <w:basedOn w:val="45"/>
    <w:link w:val="8"/>
    <w:semiHidden/>
    <w:qFormat/>
    <w:uiPriority w:val="99"/>
    <w:rPr>
      <w:b/>
      <w:bCs/>
    </w:rPr>
  </w:style>
  <w:style w:type="character" w:customStyle="1" w:styleId="47">
    <w:name w:val="文档结构图 字符"/>
    <w:basedOn w:val="24"/>
    <w:link w:val="11"/>
    <w:semiHidden/>
    <w:qFormat/>
    <w:uiPriority w:val="99"/>
    <w:rPr>
      <w:rFonts w:ascii="Heiti SC Light" w:eastAsia="Heiti SC Light"/>
      <w:sz w:val="24"/>
      <w:szCs w:val="24"/>
    </w:rPr>
  </w:style>
  <w:style w:type="character" w:customStyle="1" w:styleId="48">
    <w:name w:val="日期字符"/>
    <w:basedOn w:val="24"/>
    <w:link w:val="14"/>
    <w:semiHidden/>
    <w:qFormat/>
    <w:uiPriority w:val="99"/>
  </w:style>
  <w:style w:type="paragraph" w:customStyle="1" w:styleId="49">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0">
    <w:name w:val="apple-converted-space"/>
    <w:basedOn w:val="24"/>
    <w:qFormat/>
    <w:uiPriority w:val="0"/>
  </w:style>
  <w:style w:type="paragraph" w:customStyle="1" w:styleId="51">
    <w:name w:val="小标题"/>
    <w:next w:val="1"/>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Helvetica" w:hAnsi="Helvetica" w:eastAsia="Arial Unicode MS" w:cs="Arial Unicode MS"/>
      <w:b/>
      <w:bCs/>
      <w:color w:val="000000"/>
      <w:kern w:val="2"/>
      <w:sz w:val="36"/>
      <w:szCs w:val="36"/>
      <w:lang w:val="zh-CN" w:eastAsia="zh-CN" w:bidi="ar-SA"/>
    </w:rPr>
  </w:style>
  <w:style w:type="character" w:customStyle="1" w:styleId="52">
    <w:name w:val="lijujieshi"/>
    <w:basedOn w:val="24"/>
    <w:qFormat/>
    <w:uiPriority w:val="0"/>
  </w:style>
  <w:style w:type="character" w:customStyle="1" w:styleId="53">
    <w:name w:val="heighlight"/>
    <w:basedOn w:val="24"/>
    <w:qFormat/>
    <w:uiPriority w:val="0"/>
  </w:style>
  <w:style w:type="character" w:customStyle="1" w:styleId="54">
    <w:name w:val="trans"/>
    <w:basedOn w:val="24"/>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customXml" Target="../customXml/item1.xml"/><Relationship Id="rId25" Type="http://schemas.openxmlformats.org/officeDocument/2006/relationships/image" Target="media/image2.wmf"/><Relationship Id="rId24" Type="http://schemas.openxmlformats.org/officeDocument/2006/relationships/oleObject" Target="embeddings/oleObject2.bin"/><Relationship Id="rId23" Type="http://schemas.openxmlformats.org/officeDocument/2006/relationships/image" Target="media/image1.wmf"/><Relationship Id="rId22" Type="http://schemas.openxmlformats.org/officeDocument/2006/relationships/oleObject" Target="embeddings/oleObject1.bin"/><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n\Downloads\&#33829;&#25913;&#22686;&#31246;&#36127;&#20998;&#265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work\&#31246;&#36127;&#30740;&#31350;\&#21508;&#22320;excel&#22788;&#29702;&#25968;&#254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n\Downloads\&#33829;&#25913;&#22686;&#31246;&#36127;&#20998;&#265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n\Downloads\&#33829;&#25913;&#22686;&#31246;&#36127;&#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100" b="0" i="0" u="none" strike="noStrike" kern="1200" spc="0" baseline="0">
                <a:solidFill>
                  <a:schemeClr val="tx1">
                    <a:lumMod val="65000"/>
                    <a:lumOff val="35000"/>
                  </a:schemeClr>
                </a:solidFill>
                <a:latin typeface="+mn-lt"/>
                <a:ea typeface="+mn-ea"/>
                <a:cs typeface="+mn-cs"/>
              </a:defRPr>
            </a:pPr>
            <a:r>
              <a:rPr lang="zh-CN" altLang="en-US" sz="1100"/>
              <a:t>企业行业分布</a:t>
            </a:r>
            <a:endParaRPr lang="zh-CN" altLang="en-US" sz="11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Sheet1!$A$1:$A$12</c:f>
              <c:strCache>
                <c:ptCount val="12"/>
                <c:pt idx="0">
                  <c:v>纺织、服装 </c:v>
                </c:pt>
                <c:pt idx="1">
                  <c:v>电子信息 </c:v>
                </c:pt>
                <c:pt idx="2">
                  <c:v>农产品加工 </c:v>
                </c:pt>
                <c:pt idx="3">
                  <c:v>金融业 </c:v>
                </c:pt>
                <c:pt idx="4">
                  <c:v>医药 </c:v>
                </c:pt>
                <c:pt idx="5">
                  <c:v>机械 </c:v>
                </c:pt>
                <c:pt idx="6">
                  <c:v>批发和零售   </c:v>
                </c:pt>
                <c:pt idx="7">
                  <c:v>住宿和餐饮业 </c:v>
                </c:pt>
                <c:pt idx="8">
                  <c:v>运输仓储和邮政 </c:v>
                </c:pt>
                <c:pt idx="9">
                  <c:v>化工    </c:v>
                </c:pt>
                <c:pt idx="10">
                  <c:v>房地产业 </c:v>
                </c:pt>
                <c:pt idx="11">
                  <c:v>文化、体育和娱乐业 </c:v>
                </c:pt>
              </c:strCache>
            </c:strRef>
          </c:cat>
          <c:val>
            <c:numRef>
              <c:f>Sheet1!$B$1:$B$12</c:f>
              <c:numCache>
                <c:formatCode>General</c:formatCode>
                <c:ptCount val="12"/>
                <c:pt idx="0">
                  <c:v>2</c:v>
                </c:pt>
                <c:pt idx="1">
                  <c:v>6</c:v>
                </c:pt>
                <c:pt idx="2">
                  <c:v>11</c:v>
                </c:pt>
                <c:pt idx="3">
                  <c:v>4</c:v>
                </c:pt>
                <c:pt idx="4">
                  <c:v>18</c:v>
                </c:pt>
                <c:pt idx="5">
                  <c:v>3</c:v>
                </c:pt>
                <c:pt idx="6">
                  <c:v>22</c:v>
                </c:pt>
                <c:pt idx="7">
                  <c:v>19</c:v>
                </c:pt>
                <c:pt idx="8">
                  <c:v>2</c:v>
                </c:pt>
                <c:pt idx="9">
                  <c:v>2</c:v>
                </c:pt>
                <c:pt idx="10">
                  <c:v>21</c:v>
                </c:pt>
                <c:pt idx="11">
                  <c:v>3</c:v>
                </c:pt>
              </c:numCache>
            </c:numRef>
          </c:val>
        </c:ser>
        <c:dLbls>
          <c:showLegendKey val="0"/>
          <c:showVal val="0"/>
          <c:showCatName val="0"/>
          <c:showSerName val="0"/>
          <c:showPercent val="0"/>
          <c:showBubbleSize val="0"/>
        </c:dLbls>
        <c:gapWidth val="219"/>
        <c:overlap val="-27"/>
        <c:axId val="-2019768696"/>
        <c:axId val="-2004470008"/>
      </c:barChart>
      <c:catAx>
        <c:axId val="-2019768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4470008"/>
        <c:crosses val="autoZero"/>
        <c:auto val="1"/>
        <c:lblAlgn val="ctr"/>
        <c:lblOffset val="100"/>
        <c:noMultiLvlLbl val="0"/>
      </c:catAx>
      <c:valAx>
        <c:axId val="-20044700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19768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Sheet1!$A$6</c:f>
              <c:strCache>
                <c:ptCount val="1"/>
                <c:pt idx="0">
                  <c:v>减少</c:v>
                </c:pt>
              </c:strCache>
            </c:strRef>
          </c:tx>
          <c:spPr>
            <a:pattFill prst="pct5">
              <a:fgClr>
                <a:sysClr val="windowText" lastClr="000000"/>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Sheet1!$B$5:$E$5</c:f>
              <c:strCache>
                <c:ptCount val="4"/>
                <c:pt idx="0">
                  <c:v>运输仓储</c:v>
                </c:pt>
                <c:pt idx="1">
                  <c:v>文化体育和娱乐</c:v>
                </c:pt>
                <c:pt idx="2">
                  <c:v>批发和零售</c:v>
                </c:pt>
                <c:pt idx="3">
                  <c:v>住宿和餐饮</c:v>
                </c:pt>
              </c:strCache>
            </c:strRef>
          </c:cat>
          <c:val>
            <c:numRef>
              <c:f>Sheet1!$B$6:$E$6</c:f>
              <c:numCache>
                <c:formatCode>General</c:formatCode>
                <c:ptCount val="4"/>
                <c:pt idx="0">
                  <c:v>2</c:v>
                </c:pt>
                <c:pt idx="1">
                  <c:v>2</c:v>
                </c:pt>
                <c:pt idx="2">
                  <c:v>6</c:v>
                </c:pt>
                <c:pt idx="3">
                  <c:v>2</c:v>
                </c:pt>
              </c:numCache>
            </c:numRef>
          </c:val>
        </c:ser>
        <c:dLbls>
          <c:showLegendKey val="0"/>
          <c:showVal val="0"/>
          <c:showCatName val="0"/>
          <c:showSerName val="0"/>
          <c:showPercent val="0"/>
          <c:showBubbleSize val="0"/>
        </c:dLbls>
        <c:gapWidth val="219"/>
        <c:overlap val="-27"/>
        <c:axId val="-1955414936"/>
        <c:axId val="-1994924344"/>
      </c:barChart>
      <c:catAx>
        <c:axId val="-195541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4924344"/>
        <c:crosses val="autoZero"/>
        <c:auto val="1"/>
        <c:lblAlgn val="ctr"/>
        <c:lblOffset val="100"/>
        <c:noMultiLvlLbl val="0"/>
      </c:catAx>
      <c:valAx>
        <c:axId val="-19949243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5414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100"/>
              <a:t>对税负轻重的感受</a:t>
            </a:r>
            <a:endParaRPr lang="zh-CN" altLang="en-US" sz="1100"/>
          </a:p>
        </c:rich>
      </c:tx>
      <c:layout/>
      <c:overlay val="0"/>
      <c:spPr>
        <a:noFill/>
        <a:ln>
          <a:noFill/>
        </a:ln>
        <a:effectLst/>
      </c:spPr>
    </c:title>
    <c:autoTitleDeleted val="0"/>
    <c:plotArea>
      <c:layout/>
      <c:pieChart>
        <c:varyColors val="1"/>
        <c:ser>
          <c:idx val="0"/>
          <c:order val="0"/>
          <c:spPr>
            <a:pattFill prst="pct5">
              <a:fgClr>
                <a:schemeClr val="accent1"/>
              </a:fgClr>
              <a:bgClr>
                <a:schemeClr val="bg1"/>
              </a:bgClr>
            </a:pattFill>
          </c:spPr>
          <c:explosion val="0"/>
          <c:dPt>
            <c:idx val="0"/>
            <c:bubble3D val="0"/>
            <c:spPr>
              <a:pattFill prst="pct5">
                <a:fgClr>
                  <a:schemeClr val="accent1"/>
                </a:fgClr>
                <a:bgClr>
                  <a:schemeClr val="bg1"/>
                </a:bgClr>
              </a:pattFill>
              <a:ln w="19050">
                <a:solidFill>
                  <a:schemeClr val="lt1"/>
                </a:solidFill>
              </a:ln>
              <a:effectLst/>
            </c:spPr>
          </c:dPt>
          <c:dPt>
            <c:idx val="1"/>
            <c:bubble3D val="0"/>
            <c:spPr>
              <a:pattFill prst="zigZag">
                <a:fgClr>
                  <a:schemeClr val="accent1"/>
                </a:fgClr>
                <a:bgClr>
                  <a:schemeClr val="bg1"/>
                </a:bgClr>
              </a:pattFill>
              <a:ln w="19050">
                <a:solidFill>
                  <a:schemeClr val="lt1"/>
                </a:solidFill>
              </a:ln>
              <a:effectLst/>
            </c:spPr>
          </c:dPt>
          <c:dPt>
            <c:idx val="2"/>
            <c:bubble3D val="0"/>
            <c:spPr>
              <a:pattFill prst="dashVert">
                <a:fgClr>
                  <a:schemeClr val="accent1"/>
                </a:fgClr>
                <a:bgClr>
                  <a:schemeClr val="bg1"/>
                </a:bgClr>
              </a:pattFill>
              <a:ln w="19050">
                <a:solidFill>
                  <a:schemeClr val="lt1"/>
                </a:solidFill>
              </a:ln>
              <a:effectLst/>
            </c:spPr>
          </c:dPt>
          <c:dPt>
            <c:idx val="3"/>
            <c:bubble3D val="0"/>
            <c:spPr>
              <a:pattFill prst="dkDnDiag">
                <a:fgClr>
                  <a:schemeClr val="accent1"/>
                </a:fgClr>
                <a:bgClr>
                  <a:schemeClr val="bg1"/>
                </a:bgClr>
              </a:pattFill>
              <a:ln w="19050">
                <a:solidFill>
                  <a:schemeClr val="lt1"/>
                </a:solidFill>
              </a:ln>
              <a:effectLst/>
            </c:spPr>
          </c:dPt>
          <c:dPt>
            <c:idx val="4"/>
            <c:bubble3D val="0"/>
            <c:spPr>
              <a:pattFill prst="pct5">
                <a:fgClr>
                  <a:schemeClr val="accent1"/>
                </a:fgClr>
                <a:bgClr>
                  <a:schemeClr val="bg1"/>
                </a:bgClr>
              </a:pattFill>
              <a:ln w="19050">
                <a:solidFill>
                  <a:schemeClr val="lt1"/>
                </a:solidFill>
              </a:ln>
              <a:effectLst/>
            </c:spPr>
          </c:dPt>
          <c:dLbls>
            <c:dLbl>
              <c:idx val="0"/>
              <c:layout>
                <c:manualLayout>
                  <c:x val="-0.119444444444444"/>
                  <c:y val="-0.018518518518518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Sheet1!$P$1:$P$5</c:f>
              <c:strCache>
                <c:ptCount val="5"/>
                <c:pt idx="0">
                  <c:v>很轻</c:v>
                </c:pt>
                <c:pt idx="1">
                  <c:v>较轻</c:v>
                </c:pt>
                <c:pt idx="2">
                  <c:v>可以接受</c:v>
                </c:pt>
                <c:pt idx="3">
                  <c:v>较重</c:v>
                </c:pt>
                <c:pt idx="4">
                  <c:v>很重</c:v>
                </c:pt>
              </c:strCache>
            </c:strRef>
          </c:cat>
          <c:val>
            <c:numRef>
              <c:f>Sheet1!$Q$1:$Q$5</c:f>
              <c:numCache>
                <c:formatCode>0%</c:formatCode>
                <c:ptCount val="5"/>
                <c:pt idx="0">
                  <c:v>0.01</c:v>
                </c:pt>
                <c:pt idx="1">
                  <c:v>0.04</c:v>
                </c:pt>
                <c:pt idx="2">
                  <c:v>0.08</c:v>
                </c:pt>
                <c:pt idx="3">
                  <c:v>0.42</c:v>
                </c:pt>
                <c:pt idx="4">
                  <c:v>0.45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pattFill prst="pct5">
              <a:fgClr>
                <a:schemeClr val="accent1"/>
              </a:fgClr>
              <a:bgClr>
                <a:schemeClr val="bg1"/>
              </a:bgClr>
            </a:pattFill>
          </c:spPr>
          <c:explosion val="0"/>
          <c:dPt>
            <c:idx val="0"/>
            <c:bubble3D val="0"/>
            <c:spPr>
              <a:pattFill prst="narVert">
                <a:fgClr>
                  <a:schemeClr val="accent1"/>
                </a:fgClr>
                <a:bgClr>
                  <a:schemeClr val="bg1"/>
                </a:bgClr>
              </a:pattFill>
              <a:ln w="19050">
                <a:solidFill>
                  <a:schemeClr val="lt1"/>
                </a:solidFill>
              </a:ln>
              <a:effectLst/>
            </c:spPr>
          </c:dPt>
          <c:dPt>
            <c:idx val="1"/>
            <c:bubble3D val="0"/>
            <c:spPr>
              <a:pattFill prst="dashHorz">
                <a:fgClr>
                  <a:schemeClr val="accent1"/>
                </a:fgClr>
                <a:bgClr>
                  <a:schemeClr val="bg1"/>
                </a:bgClr>
              </a:pattFill>
              <a:ln w="19050">
                <a:solidFill>
                  <a:schemeClr val="lt1"/>
                </a:solidFill>
              </a:ln>
              <a:effectLst/>
            </c:spPr>
          </c:dPt>
          <c:dPt>
            <c:idx val="2"/>
            <c:bubble3D val="0"/>
            <c:spPr>
              <a:pattFill prst="dashDnDiag">
                <a:fgClr>
                  <a:schemeClr val="accent1"/>
                </a:fgClr>
                <a:bgClr>
                  <a:schemeClr val="bg1"/>
                </a:bgClr>
              </a:pattFill>
              <a:ln w="19050">
                <a:solidFill>
                  <a:schemeClr val="lt1"/>
                </a:solidFill>
              </a:ln>
              <a:effectLst/>
            </c:spPr>
          </c:dPt>
          <c:dPt>
            <c:idx val="3"/>
            <c:bubble3D val="0"/>
            <c:spPr>
              <a:pattFill prst="pct5">
                <a:fgClr>
                  <a:schemeClr val="accent1"/>
                </a:fgClr>
                <a:bgClr>
                  <a:schemeClr val="bg1"/>
                </a:bgClr>
              </a:pattFill>
              <a:ln w="19050">
                <a:solidFill>
                  <a:schemeClr val="lt1"/>
                </a:solidFill>
              </a:ln>
              <a:effectLst/>
            </c:spPr>
          </c:dPt>
          <c:dPt>
            <c:idx val="4"/>
            <c:bubble3D val="0"/>
            <c:spPr>
              <a:pattFill prst="pct5">
                <a:fgClr>
                  <a:schemeClr val="accent1"/>
                </a:fgClr>
                <a:bgClr>
                  <a:schemeClr val="bg1"/>
                </a:bgClr>
              </a:pattFill>
              <a:ln w="19050">
                <a:solidFill>
                  <a:schemeClr val="lt1"/>
                </a:solidFill>
              </a:ln>
              <a:effectLst/>
            </c:spPr>
          </c:dPt>
          <c:dLbls>
            <c:dLbl>
              <c:idx val="2"/>
              <c:layout>
                <c:manualLayout>
                  <c:x val="-0.116666666666667"/>
                  <c:y val="-0.013888888888888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416666666666667"/>
                  <c:y val="-0.032407407407407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13888888888889"/>
                  <c:y val="0.013888888888888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Sheet1!$S$1:$S$5</c:f>
              <c:strCache>
                <c:ptCount val="5"/>
                <c:pt idx="0">
                  <c:v>0%-10% </c:v>
                </c:pt>
                <c:pt idx="1">
                  <c:v>10%-20%     </c:v>
                </c:pt>
                <c:pt idx="2">
                  <c:v>20%-30%</c:v>
                </c:pt>
                <c:pt idx="3">
                  <c:v>30%-40%    </c:v>
                </c:pt>
                <c:pt idx="4">
                  <c:v>40%-50%</c:v>
                </c:pt>
              </c:strCache>
            </c:strRef>
          </c:cat>
          <c:val>
            <c:numRef>
              <c:f>Sheet1!$T$1:$T$5</c:f>
              <c:numCache>
                <c:formatCode>0%</c:formatCode>
                <c:ptCount val="5"/>
                <c:pt idx="0">
                  <c:v>0.4</c:v>
                </c:pt>
                <c:pt idx="1">
                  <c:v>0.56</c:v>
                </c:pt>
                <c:pt idx="2">
                  <c:v>0.03</c:v>
                </c:pt>
                <c:pt idx="3">
                  <c:v>0.01</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9049431321085"/>
          <c:y val="0.226019612131817"/>
          <c:w val="0.387456692913386"/>
          <c:h val="0.645761154855643"/>
        </c:manualLayout>
      </c:layout>
      <c:pieChart>
        <c:varyColors val="1"/>
        <c:ser>
          <c:idx val="0"/>
          <c:order val="0"/>
          <c:spPr>
            <a:pattFill prst="ltDnDiag">
              <a:fgClr>
                <a:schemeClr val="accent1"/>
              </a:fgClr>
              <a:bgClr>
                <a:schemeClr val="bg1"/>
              </a:bgClr>
            </a:pattFill>
          </c:spPr>
          <c:explosion val="0"/>
          <c:dPt>
            <c:idx val="0"/>
            <c:bubble3D val="0"/>
            <c:spPr>
              <a:pattFill prst="ltVert">
                <a:fgClr>
                  <a:schemeClr val="accent1"/>
                </a:fgClr>
                <a:bgClr>
                  <a:schemeClr val="bg1"/>
                </a:bgClr>
              </a:pattFill>
              <a:ln w="19050">
                <a:solidFill>
                  <a:schemeClr val="lt1"/>
                </a:solidFill>
              </a:ln>
              <a:effectLst/>
            </c:spPr>
          </c:dPt>
          <c:dPt>
            <c:idx val="1"/>
            <c:bubble3D val="0"/>
            <c:spPr>
              <a:pattFill prst="ltDnDiag">
                <a:fgClr>
                  <a:schemeClr val="accent1"/>
                </a:fgClr>
                <a:bgClr>
                  <a:schemeClr val="bg1"/>
                </a:bgClr>
              </a:pattFill>
              <a:ln w="19050">
                <a:solidFill>
                  <a:schemeClr val="lt1"/>
                </a:solidFill>
              </a:ln>
              <a:effectLst/>
            </c:spPr>
          </c:dPt>
          <c:dPt>
            <c:idx val="2"/>
            <c:bubble3D val="0"/>
            <c:spPr>
              <a:pattFill prst="ltDnDiag">
                <a:fgClr>
                  <a:schemeClr val="accent1"/>
                </a:fgClr>
                <a:bgClr>
                  <a:schemeClr val="bg1"/>
                </a:bgClr>
              </a:pattFill>
              <a:ln w="19050">
                <a:solidFill>
                  <a:schemeClr val="lt1"/>
                </a:solidFill>
              </a:ln>
              <a:effectLst/>
            </c:spPr>
          </c:dPt>
          <c:dPt>
            <c:idx val="3"/>
            <c:bubble3D val="0"/>
            <c:spPr>
              <a:pattFill prst="ltDnDiag">
                <a:fgClr>
                  <a:schemeClr val="accent1"/>
                </a:fgClr>
                <a:bgClr>
                  <a:schemeClr val="bg1"/>
                </a:bgClr>
              </a:pattFill>
              <a:ln w="19050">
                <a:solidFill>
                  <a:schemeClr val="lt1"/>
                </a:solidFill>
              </a:ln>
              <a:effectLst/>
            </c:spPr>
          </c:dPt>
          <c:dPt>
            <c:idx val="4"/>
            <c:bubble3D val="0"/>
            <c:spPr>
              <a:pattFill prst="ltDnDiag">
                <a:fgClr>
                  <a:schemeClr val="accent1"/>
                </a:fgClr>
                <a:bgClr>
                  <a:schemeClr val="bg1"/>
                </a:bgClr>
              </a:pattFill>
              <a:ln w="19050">
                <a:solidFill>
                  <a:schemeClr val="lt1"/>
                </a:solidFill>
              </a:ln>
              <a:effectLst/>
            </c:spPr>
          </c:dPt>
          <c:dLbls>
            <c:dLbl>
              <c:idx val="0"/>
              <c:layout>
                <c:manualLayout>
                  <c:x val="-0.00929363517060367"/>
                  <c:y val="-0.04415828229804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0775185914260717"/>
                  <c:y val="0.17751567512394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257640201224847"/>
                  <c:y val="0.0462962962962963"/>
                </c:manualLayout>
              </c:layout>
              <c:numFmt formatCode="General" sourceLinked="1"/>
              <c:spPr>
                <a:solidFill>
                  <a:schemeClr val="lt1"/>
                </a:solidFill>
                <a:ln>
                  <a:solidFill>
                    <a:schemeClr val="accent1"/>
                  </a:solidFill>
                </a:ln>
                <a:effectLst/>
              </c:spPr>
              <c:txPr>
                <a:bodyPr rot="-540000" spcFirstLastPara="1" vertOverflow="clip" horzOverflow="clip" vert="horz" wrap="square" lIns="38100" tIns="19050" rIns="38100" bIns="19050" anchor="t" anchorCtr="0">
                  <a:noAutofit/>
                </a:bodyPr>
                <a:lstStyle/>
                <a:p>
                  <a:pPr>
                    <a:defRPr lang="zh-CN" sz="900" b="0" i="0" u="none" strike="noStrike" kern="1200" baseline="0">
                      <a:solidFill>
                        <a:schemeClr val="dk1">
                          <a:lumMod val="65000"/>
                          <a:lumOff val="35000"/>
                        </a:scheme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861111111111111"/>
                  <c:y val="-0.046296296296296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5"/>
                  <c:y val="-0.0138888888888889"/>
                </c:manualLayout>
              </c:layout>
              <c:numFmt formatCode="General" sourceLinked="1"/>
              <c:spPr>
                <a:noFill/>
                <a:ln>
                  <a:solidFill>
                    <a:schemeClr val="accent1"/>
                  </a:solidFill>
                </a:ln>
                <a:effectLst/>
              </c:spPr>
              <c:txPr>
                <a:bodyPr rot="-540000" spcFirstLastPara="1" vertOverflow="ellipsis" vert="horz" wrap="square" lIns="38100" tIns="19050" rIns="38100" bIns="19050" anchor="t" anchorCtr="0">
                  <a:noAutofit/>
                </a:bodyPr>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1"/>
              <c:showSerName val="0"/>
              <c:showPercent val="0"/>
              <c:showBubbleSize val="0"/>
              <c:extLst>
                <c:ext xmlns:c15="http://schemas.microsoft.com/office/drawing/2012/chart" uri="{CE6537A1-D6FC-4f65-9D91-7224C49458BB}">
                  <c15:layout>
                    <c:manualLayout>
                      <c:w val="0.172891294838145"/>
                      <c:h val="0.124194736074657"/>
                    </c:manualLayout>
                  </c15:layout>
                </c:ext>
              </c:extLst>
            </c:dLbl>
            <c:spPr>
              <a:noFill/>
              <a:ln>
                <a:solidFill>
                  <a:schemeClr val="accent1"/>
                </a:solidFill>
              </a:ln>
              <a:effectLst/>
            </c:spPr>
            <c:txPr>
              <a:bodyPr rot="-540000" spcFirstLastPara="1" vertOverflow="ellipsis" vert="horz" wrap="square" lIns="38100" tIns="19050" rIns="38100" bIns="19050" anchor="t" anchorCtr="0">
                <a:spAutoFit/>
              </a:bodyPr>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Sheet1!$V$1:$V$5</c:f>
              <c:strCache>
                <c:ptCount val="5"/>
                <c:pt idx="0">
                  <c:v>0%-10%    </c:v>
                </c:pt>
                <c:pt idx="1">
                  <c:v>10%-20%      </c:v>
                </c:pt>
                <c:pt idx="2">
                  <c:v>20%-30%    </c:v>
                </c:pt>
                <c:pt idx="3">
                  <c:v>30%-40%     </c:v>
                </c:pt>
                <c:pt idx="4">
                  <c:v>40%-50%    </c:v>
                </c:pt>
              </c:strCache>
            </c:strRef>
          </c:cat>
          <c:val>
            <c:numRef>
              <c:f>Sheet1!$W$1:$W$5</c:f>
              <c:numCache>
                <c:formatCode>0%</c:formatCode>
                <c:ptCount val="5"/>
                <c:pt idx="0">
                  <c:v>0.71</c:v>
                </c:pt>
                <c:pt idx="1">
                  <c:v>0.27</c:v>
                </c:pt>
                <c:pt idx="2">
                  <c:v>0.02</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accent1"/>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pattFill prst="ltHorz">
                <a:fgClr>
                  <a:schemeClr val="accent1"/>
                </a:fgClr>
                <a:bgClr>
                  <a:schemeClr val="bg1"/>
                </a:bgClr>
              </a:pattFill>
              <a:ln w="19050">
                <a:solidFill>
                  <a:schemeClr val="lt1"/>
                </a:solidFill>
              </a:ln>
              <a:effectLst/>
            </c:spPr>
          </c:dPt>
          <c:dPt>
            <c:idx val="1"/>
            <c:bubble3D val="0"/>
            <c:spPr>
              <a:pattFill prst="ltVert">
                <a:fgClr>
                  <a:schemeClr val="accent1"/>
                </a:fgClr>
                <a:bgClr>
                  <a:schemeClr val="bg1"/>
                </a:bgClr>
              </a:pattFill>
              <a:ln w="19050">
                <a:solidFill>
                  <a:schemeClr val="lt1"/>
                </a:solidFill>
              </a:ln>
              <a:effectLst/>
            </c:spPr>
          </c:dPt>
          <c:dPt>
            <c:idx val="2"/>
            <c:bubble3D val="0"/>
            <c:spPr>
              <a:pattFill prst="pct5">
                <a:fgClr>
                  <a:schemeClr val="accent1"/>
                </a:fgClr>
                <a:bgClr>
                  <a:schemeClr val="bg1"/>
                </a:bgClr>
              </a:pattFill>
              <a:ln w="19050">
                <a:solidFill>
                  <a:schemeClr val="lt1"/>
                </a:solidFill>
              </a:ln>
              <a:effectLst/>
            </c:spPr>
          </c:dPt>
          <c:dPt>
            <c:idx val="3"/>
            <c:bubble3D val="0"/>
            <c:spPr>
              <a:pattFill prst="dashVert">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Sheet1!$Y$1:$Y$4</c:f>
              <c:strCache>
                <c:ptCount val="4"/>
                <c:pt idx="0">
                  <c:v>时间很长</c:v>
                </c:pt>
                <c:pt idx="1">
                  <c:v>时间较长</c:v>
                </c:pt>
                <c:pt idx="2">
                  <c:v>时间较短</c:v>
                </c:pt>
                <c:pt idx="3">
                  <c:v>时间很短</c:v>
                </c:pt>
              </c:strCache>
            </c:strRef>
          </c:cat>
          <c:val>
            <c:numRef>
              <c:f>Sheet1!$Z$1:$Z$4</c:f>
              <c:numCache>
                <c:formatCode>0%</c:formatCode>
                <c:ptCount val="4"/>
                <c:pt idx="0">
                  <c:v>0.11</c:v>
                </c:pt>
                <c:pt idx="1">
                  <c:v>0.24</c:v>
                </c:pt>
                <c:pt idx="2">
                  <c:v>0.63</c:v>
                </c:pt>
                <c:pt idx="3">
                  <c:v>0.02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100"/>
              <a:t>社保费用占用工成本</a:t>
            </a:r>
            <a:endParaRPr lang="zh-CN" altLang="en-US" sz="1100"/>
          </a:p>
        </c:rich>
      </c:tx>
      <c:layout/>
      <c:overlay val="0"/>
      <c:spPr>
        <a:noFill/>
        <a:ln>
          <a:noFill/>
        </a:ln>
        <a:effectLst/>
      </c:spPr>
    </c:title>
    <c:autoTitleDeleted val="0"/>
    <c:plotArea>
      <c:layout/>
      <c:pieChart>
        <c:varyColors val="1"/>
        <c:ser>
          <c:idx val="0"/>
          <c:order val="0"/>
          <c:spPr>
            <a:pattFill prst="pct5">
              <a:fgClr>
                <a:schemeClr val="accent1"/>
              </a:fgClr>
              <a:bgClr>
                <a:schemeClr val="bg1"/>
              </a:bgClr>
            </a:pattFill>
          </c:spPr>
          <c:explosion val="0"/>
          <c:dPt>
            <c:idx val="0"/>
            <c:bubble3D val="0"/>
            <c:spPr>
              <a:pattFill prst="ltDnDiag">
                <a:fgClr>
                  <a:schemeClr val="accent1"/>
                </a:fgClr>
                <a:bgClr>
                  <a:schemeClr val="bg1"/>
                </a:bgClr>
              </a:pattFill>
              <a:ln w="19050">
                <a:solidFill>
                  <a:schemeClr val="lt1"/>
                </a:solidFill>
              </a:ln>
              <a:effectLst/>
            </c:spPr>
          </c:dPt>
          <c:dPt>
            <c:idx val="1"/>
            <c:bubble3D val="0"/>
            <c:spPr>
              <a:pattFill prst="ltVert">
                <a:fgClr>
                  <a:schemeClr val="accent1"/>
                </a:fgClr>
                <a:bgClr>
                  <a:schemeClr val="bg1"/>
                </a:bgClr>
              </a:pattFill>
              <a:ln w="19050">
                <a:solidFill>
                  <a:schemeClr val="lt1"/>
                </a:solidFill>
              </a:ln>
              <a:effectLst/>
            </c:spPr>
          </c:dPt>
          <c:dPt>
            <c:idx val="2"/>
            <c:bubble3D val="0"/>
            <c:spPr>
              <a:pattFill prst="ltHorz">
                <a:fgClr>
                  <a:schemeClr val="accent1"/>
                </a:fgClr>
                <a:bgClr>
                  <a:schemeClr val="bg1"/>
                </a:bgClr>
              </a:pattFill>
              <a:ln w="19050">
                <a:solidFill>
                  <a:schemeClr val="lt1"/>
                </a:solidFill>
              </a:ln>
              <a:effectLst/>
            </c:spPr>
          </c:dPt>
          <c:dPt>
            <c:idx val="3"/>
            <c:bubble3D val="0"/>
            <c:spPr>
              <a:pattFill prst="dashVert">
                <a:fgClr>
                  <a:schemeClr val="accent1"/>
                </a:fgClr>
                <a:bgClr>
                  <a:schemeClr val="bg1"/>
                </a:bgClr>
              </a:pattFill>
              <a:ln w="19050">
                <a:solidFill>
                  <a:schemeClr val="lt1"/>
                </a:solidFill>
              </a:ln>
              <a:effectLst/>
            </c:spPr>
          </c:dPt>
          <c:dPt>
            <c:idx val="4"/>
            <c:bubble3D val="0"/>
            <c:spPr>
              <a:pattFill prst="pct5">
                <a:fgClr>
                  <a:schemeClr val="accent1"/>
                </a:fgClr>
                <a:bgClr>
                  <a:schemeClr val="bg1"/>
                </a:bgClr>
              </a:patt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Sheet1!$AB$1:$AB$5</c:f>
              <c:strCache>
                <c:ptCount val="5"/>
                <c:pt idx="0">
                  <c:v>0%-10%    </c:v>
                </c:pt>
                <c:pt idx="1">
                  <c:v>10%-20%      </c:v>
                </c:pt>
                <c:pt idx="2">
                  <c:v>20%-30%    </c:v>
                </c:pt>
                <c:pt idx="3">
                  <c:v>30%-40%     </c:v>
                </c:pt>
                <c:pt idx="4">
                  <c:v>40%-50%    </c:v>
                </c:pt>
              </c:strCache>
            </c:strRef>
          </c:cat>
          <c:val>
            <c:numRef>
              <c:f>Sheet1!$AC$1:$AC$5</c:f>
              <c:numCache>
                <c:formatCode>0%</c:formatCode>
                <c:ptCount val="5"/>
                <c:pt idx="0">
                  <c:v>0.16</c:v>
                </c:pt>
                <c:pt idx="1">
                  <c:v>0.24</c:v>
                </c:pt>
                <c:pt idx="2">
                  <c:v>0.22</c:v>
                </c:pt>
                <c:pt idx="3">
                  <c:v>0.25</c:v>
                </c:pt>
                <c:pt idx="4">
                  <c:v>0.13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pattFill prst="ltDnDiag">
                <a:fgClr>
                  <a:schemeClr val="accent1"/>
                </a:fgClr>
                <a:bgClr>
                  <a:schemeClr val="bg1"/>
                </a:bgClr>
              </a:pattFill>
              <a:ln w="19050">
                <a:solidFill>
                  <a:schemeClr val="lt1"/>
                </a:solidFill>
              </a:ln>
              <a:effectLst/>
            </c:spPr>
          </c:dPt>
          <c:dPt>
            <c:idx val="1"/>
            <c:bubble3D val="0"/>
            <c:spPr>
              <a:pattFill prst="pct5">
                <a:fgClr>
                  <a:schemeClr val="accent1"/>
                </a:fgClr>
                <a:bgClr>
                  <a:schemeClr val="bg1"/>
                </a:bgClr>
              </a:pattFill>
              <a:ln w="19050">
                <a:solidFill>
                  <a:schemeClr val="lt1"/>
                </a:solidFill>
              </a:ln>
              <a:effectLst/>
            </c:spPr>
          </c:dPt>
          <c:dLbls>
            <c:dLbl>
              <c:idx val="0"/>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Sheet1!$AE$1:$AE$2</c:f>
              <c:strCache>
                <c:ptCount val="2"/>
                <c:pt idx="0">
                  <c:v>需要</c:v>
                </c:pt>
                <c:pt idx="1">
                  <c:v>不需要</c:v>
                </c:pt>
              </c:strCache>
            </c:strRef>
          </c:cat>
          <c:val>
            <c:numRef>
              <c:f>Sheet1!$AF$1:$AF$2</c:f>
              <c:numCache>
                <c:formatCode>0%</c:formatCode>
                <c:ptCount val="2"/>
                <c:pt idx="0">
                  <c:v>0.44</c:v>
                </c:pt>
                <c:pt idx="1">
                  <c:v>0.56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100"/>
              <a:t>缴纳税额最多的税种</a:t>
            </a:r>
            <a:endParaRPr lang="zh-CN" altLang="en-US" sz="11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Sheet1!$D$1:$D$5</c:f>
              <c:strCache>
                <c:ptCount val="5"/>
                <c:pt idx="0">
                  <c:v>增值税</c:v>
                </c:pt>
                <c:pt idx="1">
                  <c:v>营业税</c:v>
                </c:pt>
                <c:pt idx="2">
                  <c:v>企业所得税</c:v>
                </c:pt>
                <c:pt idx="3">
                  <c:v>个人所得税</c:v>
                </c:pt>
                <c:pt idx="4">
                  <c:v>城镇土地使用税等与房产相关的税</c:v>
                </c:pt>
              </c:strCache>
            </c:strRef>
          </c:cat>
          <c:val>
            <c:numRef>
              <c:f>Sheet1!$E$1:$E$5</c:f>
              <c:numCache>
                <c:formatCode>General</c:formatCode>
                <c:ptCount val="5"/>
                <c:pt idx="0">
                  <c:v>73</c:v>
                </c:pt>
                <c:pt idx="1">
                  <c:v>26</c:v>
                </c:pt>
                <c:pt idx="2">
                  <c:v>5</c:v>
                </c:pt>
                <c:pt idx="3">
                  <c:v>3</c:v>
                </c:pt>
                <c:pt idx="4">
                  <c:v>6</c:v>
                </c:pt>
              </c:numCache>
            </c:numRef>
          </c:val>
        </c:ser>
        <c:dLbls>
          <c:showLegendKey val="0"/>
          <c:showVal val="0"/>
          <c:showCatName val="0"/>
          <c:showSerName val="0"/>
          <c:showPercent val="0"/>
          <c:showBubbleSize val="0"/>
        </c:dLbls>
        <c:gapWidth val="219"/>
        <c:overlap val="-27"/>
        <c:axId val="-2028843960"/>
        <c:axId val="-2021981800"/>
      </c:barChart>
      <c:catAx>
        <c:axId val="-2028843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9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981800"/>
        <c:crosses val="autoZero"/>
        <c:auto val="1"/>
        <c:lblAlgn val="ctr"/>
        <c:lblOffset val="100"/>
        <c:noMultiLvlLbl val="0"/>
      </c:catAx>
      <c:valAx>
        <c:axId val="-202198180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8843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100"/>
              <a:t>企业家认为最不合理的税种</a:t>
            </a:r>
            <a:endParaRPr lang="zh-CN" altLang="en-US" sz="11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Sheet1!$G$1:$G$8</c:f>
              <c:strCache>
                <c:ptCount val="8"/>
                <c:pt idx="0">
                  <c:v>增值税</c:v>
                </c:pt>
                <c:pt idx="1">
                  <c:v>营业税</c:v>
                </c:pt>
                <c:pt idx="2">
                  <c:v>企业所得税</c:v>
                </c:pt>
                <c:pt idx="3">
                  <c:v>个人所得税</c:v>
                </c:pt>
                <c:pt idx="4">
                  <c:v>城镇土地使用税等与房产相关的税</c:v>
                </c:pt>
                <c:pt idx="5">
                  <c:v>城建、教育附加税</c:v>
                </c:pt>
                <c:pt idx="6">
                  <c:v>消费税</c:v>
                </c:pt>
                <c:pt idx="7">
                  <c:v>关税</c:v>
                </c:pt>
              </c:strCache>
            </c:strRef>
          </c:cat>
          <c:val>
            <c:numRef>
              <c:f>Sheet1!$H$1:$H$8</c:f>
              <c:numCache>
                <c:formatCode>General</c:formatCode>
                <c:ptCount val="8"/>
                <c:pt idx="0">
                  <c:v>19</c:v>
                </c:pt>
                <c:pt idx="1">
                  <c:v>30</c:v>
                </c:pt>
                <c:pt idx="2">
                  <c:v>32</c:v>
                </c:pt>
                <c:pt idx="3">
                  <c:v>6</c:v>
                </c:pt>
                <c:pt idx="4">
                  <c:v>42</c:v>
                </c:pt>
                <c:pt idx="5">
                  <c:v>9</c:v>
                </c:pt>
                <c:pt idx="6">
                  <c:v>4</c:v>
                </c:pt>
                <c:pt idx="7">
                  <c:v>1</c:v>
                </c:pt>
              </c:numCache>
            </c:numRef>
          </c:val>
        </c:ser>
        <c:dLbls>
          <c:showLegendKey val="0"/>
          <c:showVal val="0"/>
          <c:showCatName val="0"/>
          <c:showSerName val="0"/>
          <c:showPercent val="0"/>
          <c:showBubbleSize val="0"/>
        </c:dLbls>
        <c:gapWidth val="219"/>
        <c:overlap val="-27"/>
        <c:axId val="-1957872728"/>
        <c:axId val="-2043756712"/>
      </c:barChart>
      <c:catAx>
        <c:axId val="-195787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132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3756712"/>
        <c:crosses val="autoZero"/>
        <c:auto val="1"/>
        <c:lblAlgn val="ctr"/>
        <c:lblOffset val="100"/>
        <c:noMultiLvlLbl val="0"/>
      </c:catAx>
      <c:valAx>
        <c:axId val="-20437567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7872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100"/>
              <a:t>认为税种不合理的原因</a:t>
            </a:r>
            <a:endParaRPr lang="zh-CN" altLang="en-US" sz="11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Sheet1!$J$1:$J$4</c:f>
              <c:strCache>
                <c:ptCount val="4"/>
                <c:pt idx="0">
                  <c:v>该税本身设计不合理</c:v>
                </c:pt>
                <c:pt idx="1">
                  <c:v>征税程序不规范</c:v>
                </c:pt>
                <c:pt idx="2">
                  <c:v>税率太高</c:v>
                </c:pt>
                <c:pt idx="3">
                  <c:v>税收不容易转嫁</c:v>
                </c:pt>
              </c:strCache>
            </c:strRef>
          </c:cat>
          <c:val>
            <c:numRef>
              <c:f>Sheet1!$K$1:$K$4</c:f>
              <c:numCache>
                <c:formatCode>General</c:formatCode>
                <c:ptCount val="4"/>
                <c:pt idx="0">
                  <c:v>35</c:v>
                </c:pt>
                <c:pt idx="1">
                  <c:v>46</c:v>
                </c:pt>
                <c:pt idx="2">
                  <c:v>29</c:v>
                </c:pt>
                <c:pt idx="3">
                  <c:v>3</c:v>
                </c:pt>
              </c:numCache>
            </c:numRef>
          </c:val>
        </c:ser>
        <c:dLbls>
          <c:showLegendKey val="0"/>
          <c:showVal val="0"/>
          <c:showCatName val="0"/>
          <c:showSerName val="0"/>
          <c:showPercent val="0"/>
          <c:showBubbleSize val="0"/>
        </c:dLbls>
        <c:gapWidth val="219"/>
        <c:overlap val="-27"/>
        <c:axId val="-2021988632"/>
        <c:axId val="-2022019240"/>
      </c:barChart>
      <c:catAx>
        <c:axId val="-2021988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2019240"/>
        <c:crosses val="autoZero"/>
        <c:auto val="1"/>
        <c:lblAlgn val="ctr"/>
        <c:lblOffset val="100"/>
        <c:noMultiLvlLbl val="0"/>
      </c:catAx>
      <c:valAx>
        <c:axId val="-20220192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988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Sheet2!$C$1</c:f>
              <c:strCache>
                <c:ptCount val="1"/>
                <c:pt idx="0">
                  <c:v>税制设计不合理</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Sheet2!$A$2:$A$12</c:f>
              <c:strCache>
                <c:ptCount val="11"/>
                <c:pt idx="0">
                  <c:v>纺织、服装 </c:v>
                </c:pt>
                <c:pt idx="1">
                  <c:v>电子信息 </c:v>
                </c:pt>
                <c:pt idx="2">
                  <c:v>农产品加工 </c:v>
                </c:pt>
                <c:pt idx="3">
                  <c:v>金融业 </c:v>
                </c:pt>
                <c:pt idx="4">
                  <c:v>医药 </c:v>
                </c:pt>
                <c:pt idx="5">
                  <c:v>机械 </c:v>
                </c:pt>
                <c:pt idx="6">
                  <c:v>批发和零售   </c:v>
                </c:pt>
                <c:pt idx="7">
                  <c:v>住宿和餐饮业 </c:v>
                </c:pt>
                <c:pt idx="8">
                  <c:v>运输仓储和邮政 </c:v>
                </c:pt>
                <c:pt idx="9">
                  <c:v>化工    </c:v>
                </c:pt>
                <c:pt idx="10">
                  <c:v>房地产业 </c:v>
                </c:pt>
              </c:strCache>
            </c:strRef>
          </c:cat>
          <c:val>
            <c:numRef>
              <c:f>Sheet2!$C$2:$C$12</c:f>
              <c:numCache>
                <c:formatCode>General</c:formatCode>
                <c:ptCount val="11"/>
                <c:pt idx="0">
                  <c:v>1</c:v>
                </c:pt>
                <c:pt idx="1">
                  <c:v>1</c:v>
                </c:pt>
                <c:pt idx="2">
                  <c:v>1</c:v>
                </c:pt>
                <c:pt idx="3">
                  <c:v>4</c:v>
                </c:pt>
                <c:pt idx="4">
                  <c:v>5</c:v>
                </c:pt>
                <c:pt idx="5">
                  <c:v>3</c:v>
                </c:pt>
                <c:pt idx="6">
                  <c:v>5</c:v>
                </c:pt>
                <c:pt idx="7">
                  <c:v>6</c:v>
                </c:pt>
                <c:pt idx="8">
                  <c:v>2</c:v>
                </c:pt>
                <c:pt idx="9">
                  <c:v>2</c:v>
                </c:pt>
                <c:pt idx="10">
                  <c:v>5</c:v>
                </c:pt>
              </c:numCache>
            </c:numRef>
          </c:val>
        </c:ser>
        <c:dLbls>
          <c:showLegendKey val="0"/>
          <c:showVal val="0"/>
          <c:showCatName val="0"/>
          <c:showSerName val="0"/>
          <c:showPercent val="0"/>
          <c:showBubbleSize val="0"/>
        </c:dLbls>
        <c:gapWidth val="219"/>
        <c:overlap val="-27"/>
        <c:axId val="-2000063848"/>
        <c:axId val="-2008339912"/>
      </c:barChart>
      <c:catAx>
        <c:axId val="-200006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8339912"/>
        <c:crosses val="autoZero"/>
        <c:auto val="1"/>
        <c:lblAlgn val="ctr"/>
        <c:lblOffset val="100"/>
        <c:noMultiLvlLbl val="0"/>
      </c:catAx>
      <c:valAx>
        <c:axId val="-20083399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006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Sheet3!$B$15</c:f>
              <c:strCache>
                <c:ptCount val="1"/>
                <c:pt idx="0">
                  <c:v>征税程序不规范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Sheet3!$A$16:$A$22</c:f>
              <c:strCache>
                <c:ptCount val="7"/>
                <c:pt idx="0">
                  <c:v>纺织、服装 </c:v>
                </c:pt>
                <c:pt idx="1">
                  <c:v>电子信息 </c:v>
                </c:pt>
                <c:pt idx="2">
                  <c:v>农产品加工 </c:v>
                </c:pt>
                <c:pt idx="3">
                  <c:v>医药 </c:v>
                </c:pt>
                <c:pt idx="4">
                  <c:v>批发和零售   </c:v>
                </c:pt>
                <c:pt idx="5">
                  <c:v>住宿和餐饮业 </c:v>
                </c:pt>
                <c:pt idx="6">
                  <c:v>房地产业 </c:v>
                </c:pt>
              </c:strCache>
            </c:strRef>
          </c:cat>
          <c:val>
            <c:numRef>
              <c:f>Sheet3!$B$16:$B$22</c:f>
              <c:numCache>
                <c:formatCode>General</c:formatCode>
                <c:ptCount val="7"/>
                <c:pt idx="0">
                  <c:v>1</c:v>
                </c:pt>
                <c:pt idx="1">
                  <c:v>5</c:v>
                </c:pt>
                <c:pt idx="2">
                  <c:v>4</c:v>
                </c:pt>
                <c:pt idx="3">
                  <c:v>7</c:v>
                </c:pt>
                <c:pt idx="4">
                  <c:v>9</c:v>
                </c:pt>
                <c:pt idx="5">
                  <c:v>10</c:v>
                </c:pt>
                <c:pt idx="6">
                  <c:v>10</c:v>
                </c:pt>
              </c:numCache>
            </c:numRef>
          </c:val>
        </c:ser>
        <c:dLbls>
          <c:showLegendKey val="0"/>
          <c:showVal val="0"/>
          <c:showCatName val="0"/>
          <c:showSerName val="0"/>
          <c:showPercent val="0"/>
          <c:showBubbleSize val="0"/>
        </c:dLbls>
        <c:gapWidth val="219"/>
        <c:overlap val="-27"/>
        <c:axId val="-2000102984"/>
        <c:axId val="-1960358776"/>
      </c:barChart>
      <c:catAx>
        <c:axId val="-2000102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0358776"/>
        <c:crosses val="autoZero"/>
        <c:auto val="1"/>
        <c:lblAlgn val="ctr"/>
        <c:lblOffset val="100"/>
        <c:noMultiLvlLbl val="0"/>
      </c:catAx>
      <c:valAx>
        <c:axId val="-19603587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0102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税率太高及税负不容易转嫁</a:t>
            </a:r>
            <a:endParaRPr lang="zh-CN" altLang="en-US"/>
          </a:p>
        </c:rich>
      </c:tx>
      <c:layout>
        <c:manualLayout>
          <c:xMode val="edge"/>
          <c:yMode val="edge"/>
          <c:x val="0.258333333333333"/>
          <c:y val="0.049707487221992"/>
        </c:manualLayout>
      </c:layout>
      <c:overlay val="0"/>
      <c:spPr>
        <a:noFill/>
        <a:ln>
          <a:noFill/>
        </a:ln>
        <a:effectLst/>
      </c:spPr>
    </c:title>
    <c:autoTitleDeleted val="0"/>
    <c:plotArea>
      <c:layout/>
      <c:barChart>
        <c:barDir val="col"/>
        <c:grouping val="clustered"/>
        <c:varyColors val="0"/>
        <c:ser>
          <c:idx val="0"/>
          <c:order val="0"/>
          <c:tx>
            <c:strRef>
              <c:f>Sheet3!$B$26</c:f>
              <c:strCache>
                <c:ptCount val="1"/>
                <c:pt idx="0">
                  <c:v>税率太高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Sheet3!$A$27:$A$32</c:f>
              <c:strCache>
                <c:ptCount val="6"/>
                <c:pt idx="0">
                  <c:v>农产品加工 </c:v>
                </c:pt>
                <c:pt idx="1">
                  <c:v>医药 </c:v>
                </c:pt>
                <c:pt idx="2">
                  <c:v>批发和零售   </c:v>
                </c:pt>
                <c:pt idx="3">
                  <c:v>住宿和餐饮业 </c:v>
                </c:pt>
                <c:pt idx="4">
                  <c:v>房地产业 </c:v>
                </c:pt>
                <c:pt idx="5">
                  <c:v>文体娱乐行业</c:v>
                </c:pt>
              </c:strCache>
            </c:strRef>
          </c:cat>
          <c:val>
            <c:numRef>
              <c:f>Sheet3!$B$27:$B$32</c:f>
              <c:numCache>
                <c:formatCode>General</c:formatCode>
                <c:ptCount val="6"/>
                <c:pt idx="0">
                  <c:v>6</c:v>
                </c:pt>
                <c:pt idx="1">
                  <c:v>6</c:v>
                </c:pt>
                <c:pt idx="2">
                  <c:v>8</c:v>
                </c:pt>
                <c:pt idx="3">
                  <c:v>1</c:v>
                </c:pt>
                <c:pt idx="4">
                  <c:v>6</c:v>
                </c:pt>
              </c:numCache>
            </c:numRef>
          </c:val>
        </c:ser>
        <c:ser>
          <c:idx val="1"/>
          <c:order val="1"/>
          <c:tx>
            <c:strRef>
              <c:f>Sheet3!$C$26</c:f>
              <c:strCache>
                <c:ptCount val="1"/>
                <c:pt idx="0">
                  <c:v>税收不容易转嫁</c:v>
                </c:pt>
              </c:strCache>
            </c:strRef>
          </c:tx>
          <c:spPr>
            <a:pattFill prst="pct5">
              <a:fgClr>
                <a:schemeClr val="accent1"/>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Sheet3!$A$27:$A$32</c:f>
              <c:strCache>
                <c:ptCount val="6"/>
                <c:pt idx="0">
                  <c:v>农产品加工 </c:v>
                </c:pt>
                <c:pt idx="1">
                  <c:v>医药 </c:v>
                </c:pt>
                <c:pt idx="2">
                  <c:v>批发和零售   </c:v>
                </c:pt>
                <c:pt idx="3">
                  <c:v>住宿和餐饮业 </c:v>
                </c:pt>
                <c:pt idx="4">
                  <c:v>房地产业 </c:v>
                </c:pt>
                <c:pt idx="5">
                  <c:v>文体娱乐行业</c:v>
                </c:pt>
              </c:strCache>
            </c:strRef>
          </c:cat>
          <c:val>
            <c:numRef>
              <c:f>Sheet3!$C$27:$C$32</c:f>
              <c:numCache>
                <c:formatCode>General</c:formatCode>
                <c:ptCount val="6"/>
                <c:pt idx="3">
                  <c:v>2</c:v>
                </c:pt>
                <c:pt idx="5">
                  <c:v>1</c:v>
                </c:pt>
              </c:numCache>
            </c:numRef>
          </c:val>
        </c:ser>
        <c:dLbls>
          <c:showLegendKey val="0"/>
          <c:showVal val="0"/>
          <c:showCatName val="0"/>
          <c:showSerName val="0"/>
          <c:showPercent val="0"/>
          <c:showBubbleSize val="0"/>
        </c:dLbls>
        <c:gapWidth val="219"/>
        <c:overlap val="-27"/>
        <c:axId val="-2015702936"/>
        <c:axId val="-2088371048"/>
      </c:barChart>
      <c:catAx>
        <c:axId val="-2015702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8371048"/>
        <c:crosses val="autoZero"/>
        <c:auto val="1"/>
        <c:lblAlgn val="ctr"/>
        <c:lblOffset val="100"/>
        <c:noMultiLvlLbl val="0"/>
      </c:catAx>
      <c:valAx>
        <c:axId val="-20883710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15702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Sheet1!$A$2</c:f>
              <c:strCache>
                <c:ptCount val="1"/>
                <c:pt idx="0">
                  <c:v>增加</c:v>
                </c:pt>
              </c:strCache>
            </c:strRef>
          </c:tx>
          <c:spPr>
            <a:pattFill prst="pct5">
              <a:fgClr>
                <a:sysClr val="windowText" lastClr="000000"/>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Sheet1!$B$1:$F$1</c:f>
              <c:strCache>
                <c:ptCount val="5"/>
                <c:pt idx="0">
                  <c:v>房地产</c:v>
                </c:pt>
                <c:pt idx="1">
                  <c:v>医药</c:v>
                </c:pt>
                <c:pt idx="2">
                  <c:v>金融</c:v>
                </c:pt>
                <c:pt idx="3">
                  <c:v>农产品加工</c:v>
                </c:pt>
                <c:pt idx="4">
                  <c:v>住宿和餐饮</c:v>
                </c:pt>
              </c:strCache>
            </c:strRef>
          </c:cat>
          <c:val>
            <c:numRef>
              <c:f>Sheet1!$B$2:$F$2</c:f>
              <c:numCache>
                <c:formatCode>General</c:formatCode>
                <c:ptCount val="5"/>
                <c:pt idx="0">
                  <c:v>13</c:v>
                </c:pt>
                <c:pt idx="1">
                  <c:v>9</c:v>
                </c:pt>
                <c:pt idx="2">
                  <c:v>3</c:v>
                </c:pt>
                <c:pt idx="3">
                  <c:v>9</c:v>
                </c:pt>
                <c:pt idx="4">
                  <c:v>2</c:v>
                </c:pt>
              </c:numCache>
            </c:numRef>
          </c:val>
        </c:ser>
        <c:dLbls>
          <c:showLegendKey val="0"/>
          <c:showVal val="0"/>
          <c:showCatName val="0"/>
          <c:showSerName val="0"/>
          <c:showPercent val="0"/>
          <c:showBubbleSize val="0"/>
        </c:dLbls>
        <c:gapWidth val="219"/>
        <c:overlap val="-27"/>
        <c:axId val="-1994577064"/>
        <c:axId val="-1994573608"/>
      </c:barChart>
      <c:catAx>
        <c:axId val="-199457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4573608"/>
        <c:crosses val="autoZero"/>
        <c:auto val="1"/>
        <c:lblAlgn val="ctr"/>
        <c:lblOffset val="100"/>
        <c:noMultiLvlLbl val="0"/>
      </c:catAx>
      <c:valAx>
        <c:axId val="-19945736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457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Sheet1!$A$4</c:f>
              <c:strCache>
                <c:ptCount val="1"/>
                <c:pt idx="0">
                  <c:v>不变</c:v>
                </c:pt>
              </c:strCache>
            </c:strRef>
          </c:tx>
          <c:spPr>
            <a:pattFill prst="pct5">
              <a:fgClr>
                <a:sysClr val="windowText" lastClr="000000"/>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Sheet1!$B$3:$F$3</c:f>
              <c:strCache>
                <c:ptCount val="5"/>
                <c:pt idx="0">
                  <c:v>房地产</c:v>
                </c:pt>
                <c:pt idx="1">
                  <c:v>文化体育和娱乐</c:v>
                </c:pt>
                <c:pt idx="2">
                  <c:v>批发和零售</c:v>
                </c:pt>
                <c:pt idx="3">
                  <c:v>农产品加工</c:v>
                </c:pt>
                <c:pt idx="4">
                  <c:v>住宿和餐饮</c:v>
                </c:pt>
              </c:strCache>
            </c:strRef>
          </c:cat>
          <c:val>
            <c:numRef>
              <c:f>Sheet1!$B$4:$F$4</c:f>
              <c:numCache>
                <c:formatCode>General</c:formatCode>
                <c:ptCount val="5"/>
                <c:pt idx="0">
                  <c:v>1</c:v>
                </c:pt>
                <c:pt idx="1">
                  <c:v>1</c:v>
                </c:pt>
                <c:pt idx="2">
                  <c:v>4</c:v>
                </c:pt>
                <c:pt idx="3">
                  <c:v>2</c:v>
                </c:pt>
                <c:pt idx="4">
                  <c:v>1</c:v>
                </c:pt>
              </c:numCache>
            </c:numRef>
          </c:val>
        </c:ser>
        <c:dLbls>
          <c:showLegendKey val="0"/>
          <c:showVal val="0"/>
          <c:showCatName val="0"/>
          <c:showSerName val="0"/>
          <c:showPercent val="0"/>
          <c:showBubbleSize val="0"/>
        </c:dLbls>
        <c:gapWidth val="219"/>
        <c:overlap val="-27"/>
        <c:axId val="-2006520744"/>
        <c:axId val="-1994539704"/>
      </c:barChart>
      <c:catAx>
        <c:axId val="-200652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4539704"/>
        <c:crosses val="autoZero"/>
        <c:auto val="1"/>
        <c:lblAlgn val="ctr"/>
        <c:lblOffset val="100"/>
        <c:noMultiLvlLbl val="0"/>
      </c:catAx>
      <c:valAx>
        <c:axId val="-1994539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652074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552D9-7AD5-ED46-832B-0DAFC38CF77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5052</Words>
  <Characters>28803</Characters>
  <Lines>240</Lines>
  <Paragraphs>67</Paragraphs>
  <ScaleCrop>false</ScaleCrop>
  <LinksUpToDate>false</LinksUpToDate>
  <CharactersWithSpaces>33788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2016-11-07T05:22:00Z</dcterms:created>
  <dc:creator>臧建文</dc:creator>
  <cp:lastModifiedBy>Administrator</cp:lastModifiedBy>
  <cp:lastPrinted>2016-07-01T07:36:00Z</cp:lastPrinted>
  <dcterms:modified xsi:type="dcterms:W3CDTF">2017-01-13T01:46:25Z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